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CB65B3" w14:textId="6AF2AF05" w:rsidR="007A13EE" w:rsidRPr="002422E0" w:rsidRDefault="007A13EE" w:rsidP="002422E0">
      <w:pPr>
        <w:pStyle w:val="Tijeloteksta"/>
        <w:spacing w:line="276" w:lineRule="auto"/>
        <w:rPr>
          <w:rFonts w:ascii="Arial" w:hAnsi="Arial" w:cs="Arial"/>
          <w:szCs w:val="22"/>
        </w:rPr>
      </w:pPr>
      <w:r w:rsidRPr="002422E0">
        <w:rPr>
          <w:rFonts w:ascii="Arial" w:hAnsi="Arial" w:cs="Arial"/>
          <w:szCs w:val="22"/>
        </w:rPr>
        <w:t xml:space="preserve">Temeljem članka 95. Zakona o komunalnom gospodarstvu („Narodne novine“ broj  68/18, 110/18 i 32/20) i članka 34. Statuta općine Okučani („Službeni vjesnik Brodsko-posavske županije“ broj:10/09, 4/13, 3/18, 7/18 i 14/21), Općinsko vijeće općine Okučani na svojoj 19. sjednici održanoj dana </w:t>
      </w:r>
      <w:r w:rsidR="00C405A1">
        <w:rPr>
          <w:rFonts w:ascii="Arial" w:hAnsi="Arial" w:cs="Arial"/>
          <w:szCs w:val="22"/>
        </w:rPr>
        <w:t>29</w:t>
      </w:r>
      <w:r w:rsidRPr="002422E0">
        <w:rPr>
          <w:rFonts w:ascii="Arial" w:hAnsi="Arial" w:cs="Arial"/>
          <w:szCs w:val="22"/>
        </w:rPr>
        <w:t>. veljače 2024.</w:t>
      </w:r>
      <w:r w:rsidRPr="002422E0">
        <w:rPr>
          <w:rFonts w:ascii="Arial" w:hAnsi="Arial" w:cs="Arial"/>
          <w:spacing w:val="1"/>
          <w:szCs w:val="22"/>
        </w:rPr>
        <w:t xml:space="preserve"> </w:t>
      </w:r>
      <w:r w:rsidRPr="002422E0">
        <w:rPr>
          <w:rFonts w:ascii="Arial" w:hAnsi="Arial" w:cs="Arial"/>
          <w:szCs w:val="22"/>
        </w:rPr>
        <w:t>godine</w:t>
      </w:r>
      <w:r w:rsidRPr="002422E0">
        <w:rPr>
          <w:rFonts w:ascii="Arial" w:hAnsi="Arial" w:cs="Arial"/>
          <w:spacing w:val="-2"/>
          <w:szCs w:val="22"/>
        </w:rPr>
        <w:t xml:space="preserve"> </w:t>
      </w:r>
      <w:r w:rsidRPr="002422E0">
        <w:rPr>
          <w:rFonts w:ascii="Arial" w:hAnsi="Arial" w:cs="Arial"/>
          <w:szCs w:val="22"/>
        </w:rPr>
        <w:t xml:space="preserve">donosi  </w:t>
      </w:r>
    </w:p>
    <w:p w14:paraId="6458A626" w14:textId="77777777" w:rsidR="00830407" w:rsidRPr="002422E0" w:rsidRDefault="00830407" w:rsidP="002422E0">
      <w:pPr>
        <w:spacing w:line="276" w:lineRule="auto"/>
        <w:jc w:val="both"/>
        <w:rPr>
          <w:rFonts w:cs="Arial"/>
          <w:b/>
          <w:sz w:val="22"/>
          <w:szCs w:val="22"/>
        </w:rPr>
      </w:pPr>
    </w:p>
    <w:p w14:paraId="743456E1" w14:textId="37EAE808" w:rsidR="0038523F" w:rsidRPr="00A54E40" w:rsidRDefault="0038523F" w:rsidP="002422E0">
      <w:pPr>
        <w:spacing w:line="276" w:lineRule="auto"/>
        <w:jc w:val="center"/>
        <w:rPr>
          <w:rFonts w:cs="Arial"/>
          <w:b/>
        </w:rPr>
      </w:pPr>
      <w:r w:rsidRPr="00A54E40">
        <w:rPr>
          <w:rFonts w:cs="Arial"/>
          <w:b/>
        </w:rPr>
        <w:t>O D L U K U</w:t>
      </w:r>
    </w:p>
    <w:p w14:paraId="4C1F0293" w14:textId="6FD2AB6E" w:rsidR="00DC752A" w:rsidRPr="00A54E40" w:rsidRDefault="0038523F" w:rsidP="002422E0">
      <w:pPr>
        <w:keepNext/>
        <w:spacing w:line="276" w:lineRule="auto"/>
        <w:jc w:val="center"/>
        <w:outlineLvl w:val="2"/>
        <w:rPr>
          <w:rFonts w:cs="Arial"/>
        </w:rPr>
      </w:pPr>
      <w:r w:rsidRPr="00A54E40">
        <w:rPr>
          <w:rFonts w:cs="Arial"/>
          <w:b/>
        </w:rPr>
        <w:t>o  komunalnoj naknadi</w:t>
      </w:r>
    </w:p>
    <w:p w14:paraId="40A82D48" w14:textId="77777777" w:rsidR="00630E0A" w:rsidRPr="002422E0" w:rsidRDefault="00630E0A" w:rsidP="002422E0">
      <w:pPr>
        <w:spacing w:line="276" w:lineRule="auto"/>
        <w:jc w:val="center"/>
        <w:rPr>
          <w:rFonts w:cs="Arial"/>
          <w:b/>
          <w:sz w:val="22"/>
          <w:szCs w:val="22"/>
        </w:rPr>
      </w:pPr>
    </w:p>
    <w:p w14:paraId="668E0DD8" w14:textId="3300E6C2" w:rsidR="00DC752A" w:rsidRPr="002422E0" w:rsidRDefault="00DC752A" w:rsidP="002422E0">
      <w:pPr>
        <w:spacing w:line="276" w:lineRule="auto"/>
        <w:jc w:val="both"/>
        <w:rPr>
          <w:rFonts w:cs="Arial"/>
          <w:b/>
          <w:sz w:val="22"/>
          <w:szCs w:val="22"/>
        </w:rPr>
      </w:pPr>
      <w:r w:rsidRPr="002422E0">
        <w:rPr>
          <w:rFonts w:cs="Arial"/>
          <w:b/>
          <w:sz w:val="22"/>
          <w:szCs w:val="22"/>
        </w:rPr>
        <w:t xml:space="preserve">I.  </w:t>
      </w:r>
      <w:r w:rsidR="00FF73A4" w:rsidRPr="002422E0">
        <w:rPr>
          <w:rFonts w:cs="Arial"/>
          <w:b/>
          <w:sz w:val="22"/>
          <w:szCs w:val="22"/>
        </w:rPr>
        <w:t>OPĆE</w:t>
      </w:r>
      <w:r w:rsidRPr="002422E0">
        <w:rPr>
          <w:rFonts w:cs="Arial"/>
          <w:b/>
          <w:sz w:val="22"/>
          <w:szCs w:val="22"/>
        </w:rPr>
        <w:t xml:space="preserve"> ODREDBE</w:t>
      </w:r>
    </w:p>
    <w:p w14:paraId="72B61293" w14:textId="77777777" w:rsidR="00DC752A" w:rsidRPr="002422E0" w:rsidRDefault="00DC752A" w:rsidP="002422E0">
      <w:pPr>
        <w:spacing w:line="276" w:lineRule="auto"/>
        <w:jc w:val="center"/>
        <w:rPr>
          <w:rFonts w:cs="Arial"/>
          <w:b/>
          <w:sz w:val="22"/>
          <w:szCs w:val="22"/>
        </w:rPr>
      </w:pPr>
      <w:r w:rsidRPr="002422E0">
        <w:rPr>
          <w:rFonts w:cs="Arial"/>
          <w:b/>
          <w:sz w:val="22"/>
          <w:szCs w:val="22"/>
        </w:rPr>
        <w:t>Članak 1.</w:t>
      </w:r>
    </w:p>
    <w:p w14:paraId="72C67743" w14:textId="77777777" w:rsidR="00FF73A4" w:rsidRPr="002422E0" w:rsidRDefault="00DC752A" w:rsidP="00357FEA">
      <w:pPr>
        <w:pStyle w:val="Tijeloteksta"/>
        <w:spacing w:line="276" w:lineRule="auto"/>
        <w:rPr>
          <w:rFonts w:ascii="Arial" w:hAnsi="Arial" w:cs="Arial"/>
          <w:szCs w:val="22"/>
        </w:rPr>
      </w:pPr>
      <w:r w:rsidRPr="002422E0">
        <w:rPr>
          <w:rFonts w:ascii="Arial" w:hAnsi="Arial" w:cs="Arial"/>
          <w:szCs w:val="22"/>
        </w:rPr>
        <w:t xml:space="preserve">Ovom </w:t>
      </w:r>
      <w:r w:rsidR="002825B0" w:rsidRPr="002422E0">
        <w:rPr>
          <w:rFonts w:ascii="Arial" w:hAnsi="Arial" w:cs="Arial"/>
          <w:szCs w:val="22"/>
        </w:rPr>
        <w:t>O</w:t>
      </w:r>
      <w:r w:rsidRPr="002422E0">
        <w:rPr>
          <w:rFonts w:ascii="Arial" w:hAnsi="Arial" w:cs="Arial"/>
          <w:szCs w:val="22"/>
        </w:rPr>
        <w:t>dlukom utvrđuj</w:t>
      </w:r>
      <w:r w:rsidR="002701F8" w:rsidRPr="002422E0">
        <w:rPr>
          <w:rFonts w:ascii="Arial" w:hAnsi="Arial" w:cs="Arial"/>
          <w:szCs w:val="22"/>
        </w:rPr>
        <w:t>e</w:t>
      </w:r>
      <w:r w:rsidR="00FF73A4" w:rsidRPr="002422E0">
        <w:rPr>
          <w:rFonts w:ascii="Arial" w:hAnsi="Arial" w:cs="Arial"/>
          <w:szCs w:val="22"/>
        </w:rPr>
        <w:t xml:space="preserve"> se:</w:t>
      </w:r>
    </w:p>
    <w:p w14:paraId="451A3CD9" w14:textId="070D5A36" w:rsidR="00FF73A4" w:rsidRPr="002422E0" w:rsidRDefault="00DC752A" w:rsidP="002422E0">
      <w:pPr>
        <w:pStyle w:val="Tijeloteksta"/>
        <w:numPr>
          <w:ilvl w:val="0"/>
          <w:numId w:val="23"/>
        </w:numPr>
        <w:spacing w:line="276" w:lineRule="auto"/>
        <w:rPr>
          <w:rFonts w:ascii="Arial" w:hAnsi="Arial" w:cs="Arial"/>
          <w:szCs w:val="22"/>
        </w:rPr>
      </w:pPr>
      <w:r w:rsidRPr="002422E0">
        <w:rPr>
          <w:rFonts w:ascii="Arial" w:hAnsi="Arial" w:cs="Arial"/>
          <w:szCs w:val="22"/>
        </w:rPr>
        <w:t xml:space="preserve">područja zona u </w:t>
      </w:r>
      <w:r w:rsidR="001C3870" w:rsidRPr="002422E0">
        <w:rPr>
          <w:rFonts w:ascii="Arial" w:hAnsi="Arial" w:cs="Arial"/>
          <w:szCs w:val="22"/>
        </w:rPr>
        <w:t xml:space="preserve">Općini </w:t>
      </w:r>
      <w:r w:rsidR="00FF73A4" w:rsidRPr="002422E0">
        <w:rPr>
          <w:rFonts w:ascii="Arial" w:hAnsi="Arial" w:cs="Arial"/>
          <w:szCs w:val="22"/>
        </w:rPr>
        <w:t>O</w:t>
      </w:r>
      <w:r w:rsidR="00357FEA">
        <w:rPr>
          <w:rFonts w:ascii="Arial" w:hAnsi="Arial" w:cs="Arial"/>
          <w:szCs w:val="22"/>
        </w:rPr>
        <w:t xml:space="preserve">kučani </w:t>
      </w:r>
      <w:r w:rsidR="00FF73A4" w:rsidRPr="002422E0">
        <w:rPr>
          <w:rFonts w:ascii="Arial" w:hAnsi="Arial" w:cs="Arial"/>
          <w:szCs w:val="22"/>
        </w:rPr>
        <w:t>u kojima se naplaćuje komunalna naknada,</w:t>
      </w:r>
    </w:p>
    <w:p w14:paraId="3BB8BA18" w14:textId="50A8ECE8" w:rsidR="00FF73A4" w:rsidRPr="002422E0" w:rsidRDefault="00DC752A" w:rsidP="002422E0">
      <w:pPr>
        <w:pStyle w:val="Tijeloteksta"/>
        <w:numPr>
          <w:ilvl w:val="0"/>
          <w:numId w:val="23"/>
        </w:numPr>
        <w:spacing w:line="276" w:lineRule="auto"/>
        <w:rPr>
          <w:rFonts w:ascii="Arial" w:hAnsi="Arial" w:cs="Arial"/>
          <w:szCs w:val="22"/>
        </w:rPr>
      </w:pPr>
      <w:r w:rsidRPr="002422E0">
        <w:rPr>
          <w:rFonts w:ascii="Arial" w:hAnsi="Arial" w:cs="Arial"/>
          <w:szCs w:val="22"/>
        </w:rPr>
        <w:t>koeficijenti zona (</w:t>
      </w:r>
      <w:proofErr w:type="spellStart"/>
      <w:r w:rsidRPr="002422E0">
        <w:rPr>
          <w:rFonts w:ascii="Arial" w:hAnsi="Arial" w:cs="Arial"/>
          <w:szCs w:val="22"/>
        </w:rPr>
        <w:t>Kz</w:t>
      </w:r>
      <w:proofErr w:type="spellEnd"/>
      <w:r w:rsidRPr="002422E0">
        <w:rPr>
          <w:rFonts w:ascii="Arial" w:hAnsi="Arial" w:cs="Arial"/>
          <w:szCs w:val="22"/>
        </w:rPr>
        <w:t>)</w:t>
      </w:r>
      <w:r w:rsidR="00FF73A4" w:rsidRPr="002422E0">
        <w:rPr>
          <w:rFonts w:ascii="Arial" w:hAnsi="Arial" w:cs="Arial"/>
          <w:szCs w:val="22"/>
        </w:rPr>
        <w:t xml:space="preserve"> za pojedine zone u kojima se naplaćuje komunalna naknada,</w:t>
      </w:r>
    </w:p>
    <w:p w14:paraId="64E79D01" w14:textId="72C3B549" w:rsidR="00FF73A4" w:rsidRPr="002422E0" w:rsidRDefault="00DC752A" w:rsidP="002422E0">
      <w:pPr>
        <w:pStyle w:val="Tijeloteksta"/>
        <w:numPr>
          <w:ilvl w:val="0"/>
          <w:numId w:val="23"/>
        </w:numPr>
        <w:spacing w:line="276" w:lineRule="auto"/>
        <w:rPr>
          <w:rFonts w:ascii="Arial" w:hAnsi="Arial" w:cs="Arial"/>
          <w:szCs w:val="22"/>
        </w:rPr>
      </w:pPr>
      <w:r w:rsidRPr="002422E0">
        <w:rPr>
          <w:rFonts w:ascii="Arial" w:hAnsi="Arial" w:cs="Arial"/>
          <w:szCs w:val="22"/>
        </w:rPr>
        <w:t>koeficijenti namjene (Kn)</w:t>
      </w:r>
      <w:r w:rsidR="00FF73A4" w:rsidRPr="002422E0">
        <w:rPr>
          <w:rFonts w:ascii="Arial" w:hAnsi="Arial" w:cs="Arial"/>
          <w:szCs w:val="22"/>
        </w:rPr>
        <w:t xml:space="preserve"> za nekretnine za koje se plaća komunalna naknada</w:t>
      </w:r>
      <w:r w:rsidR="006530C8" w:rsidRPr="002422E0">
        <w:rPr>
          <w:rFonts w:ascii="Arial" w:hAnsi="Arial" w:cs="Arial"/>
          <w:szCs w:val="22"/>
        </w:rPr>
        <w:t>,</w:t>
      </w:r>
    </w:p>
    <w:p w14:paraId="207B215D" w14:textId="590EB039" w:rsidR="00FF73A4" w:rsidRPr="002422E0" w:rsidRDefault="00DC752A" w:rsidP="002422E0">
      <w:pPr>
        <w:pStyle w:val="Tijeloteksta"/>
        <w:numPr>
          <w:ilvl w:val="0"/>
          <w:numId w:val="23"/>
        </w:numPr>
        <w:spacing w:line="276" w:lineRule="auto"/>
        <w:rPr>
          <w:rFonts w:ascii="Arial" w:hAnsi="Arial" w:cs="Arial"/>
          <w:szCs w:val="22"/>
        </w:rPr>
      </w:pPr>
      <w:r w:rsidRPr="002422E0">
        <w:rPr>
          <w:rFonts w:ascii="Arial" w:hAnsi="Arial" w:cs="Arial"/>
          <w:szCs w:val="22"/>
        </w:rPr>
        <w:t>rok</w:t>
      </w:r>
      <w:r w:rsidR="00FF73A4" w:rsidRPr="002422E0">
        <w:rPr>
          <w:rFonts w:ascii="Arial" w:hAnsi="Arial" w:cs="Arial"/>
          <w:szCs w:val="22"/>
        </w:rPr>
        <w:t xml:space="preserve"> plaćanja komunalne naknade</w:t>
      </w:r>
      <w:r w:rsidR="006530C8" w:rsidRPr="002422E0">
        <w:rPr>
          <w:rFonts w:ascii="Arial" w:hAnsi="Arial" w:cs="Arial"/>
          <w:szCs w:val="22"/>
        </w:rPr>
        <w:t>,</w:t>
      </w:r>
    </w:p>
    <w:p w14:paraId="5F7BA189" w14:textId="7F345993" w:rsidR="00FF73A4" w:rsidRPr="002422E0" w:rsidRDefault="00DC752A" w:rsidP="002422E0">
      <w:pPr>
        <w:pStyle w:val="Tijeloteksta"/>
        <w:numPr>
          <w:ilvl w:val="0"/>
          <w:numId w:val="23"/>
        </w:numPr>
        <w:spacing w:line="276" w:lineRule="auto"/>
        <w:rPr>
          <w:rFonts w:ascii="Arial" w:hAnsi="Arial" w:cs="Arial"/>
          <w:szCs w:val="22"/>
        </w:rPr>
      </w:pPr>
      <w:r w:rsidRPr="002422E0">
        <w:rPr>
          <w:rFonts w:ascii="Arial" w:hAnsi="Arial" w:cs="Arial"/>
          <w:szCs w:val="22"/>
        </w:rPr>
        <w:t xml:space="preserve">nekretnine važne za </w:t>
      </w:r>
      <w:r w:rsidR="001C3870" w:rsidRPr="002422E0">
        <w:rPr>
          <w:rFonts w:ascii="Arial" w:hAnsi="Arial" w:cs="Arial"/>
          <w:szCs w:val="22"/>
        </w:rPr>
        <w:t xml:space="preserve">Općinu </w:t>
      </w:r>
      <w:r w:rsidR="00FF73A4" w:rsidRPr="002422E0">
        <w:rPr>
          <w:rFonts w:ascii="Arial" w:hAnsi="Arial" w:cs="Arial"/>
          <w:szCs w:val="22"/>
        </w:rPr>
        <w:t>O</w:t>
      </w:r>
      <w:r w:rsidR="00357FEA">
        <w:rPr>
          <w:rFonts w:ascii="Arial" w:hAnsi="Arial" w:cs="Arial"/>
          <w:szCs w:val="22"/>
        </w:rPr>
        <w:t>kučani</w:t>
      </w:r>
      <w:r w:rsidR="00830407" w:rsidRPr="002422E0">
        <w:rPr>
          <w:rFonts w:ascii="Arial" w:hAnsi="Arial" w:cs="Arial"/>
          <w:szCs w:val="22"/>
        </w:rPr>
        <w:t xml:space="preserve"> </w:t>
      </w:r>
      <w:r w:rsidRPr="002422E0">
        <w:rPr>
          <w:rFonts w:ascii="Arial" w:hAnsi="Arial" w:cs="Arial"/>
          <w:szCs w:val="22"/>
        </w:rPr>
        <w:t>koje se u potpunosti ili djelomično oslobađaju od plaćanja komunalne nakn</w:t>
      </w:r>
      <w:r w:rsidR="00FF73A4" w:rsidRPr="002422E0">
        <w:rPr>
          <w:rFonts w:ascii="Arial" w:hAnsi="Arial" w:cs="Arial"/>
          <w:szCs w:val="22"/>
        </w:rPr>
        <w:t>ade</w:t>
      </w:r>
      <w:r w:rsidR="006530C8" w:rsidRPr="002422E0">
        <w:rPr>
          <w:rFonts w:ascii="Arial" w:hAnsi="Arial" w:cs="Arial"/>
          <w:szCs w:val="22"/>
        </w:rPr>
        <w:t>,</w:t>
      </w:r>
    </w:p>
    <w:p w14:paraId="10E6FE82" w14:textId="301A0F24" w:rsidR="00DC752A" w:rsidRPr="002422E0" w:rsidRDefault="00FF73A4" w:rsidP="002422E0">
      <w:pPr>
        <w:pStyle w:val="Tijeloteksta"/>
        <w:numPr>
          <w:ilvl w:val="0"/>
          <w:numId w:val="23"/>
        </w:numPr>
        <w:spacing w:line="276" w:lineRule="auto"/>
        <w:rPr>
          <w:rFonts w:ascii="Arial" w:hAnsi="Arial" w:cs="Arial"/>
          <w:strike/>
          <w:szCs w:val="22"/>
        </w:rPr>
      </w:pPr>
      <w:r w:rsidRPr="002422E0">
        <w:rPr>
          <w:rFonts w:ascii="Arial" w:hAnsi="Arial" w:cs="Arial"/>
          <w:szCs w:val="22"/>
        </w:rPr>
        <w:t xml:space="preserve">opći </w:t>
      </w:r>
      <w:r w:rsidR="00DC752A" w:rsidRPr="002422E0">
        <w:rPr>
          <w:rFonts w:ascii="Arial" w:hAnsi="Arial" w:cs="Arial"/>
          <w:szCs w:val="22"/>
        </w:rPr>
        <w:t>uvjeti</w:t>
      </w:r>
      <w:r w:rsidRPr="002422E0">
        <w:rPr>
          <w:rFonts w:ascii="Arial" w:hAnsi="Arial" w:cs="Arial"/>
          <w:szCs w:val="22"/>
        </w:rPr>
        <w:t xml:space="preserve"> i razlozi</w:t>
      </w:r>
      <w:r w:rsidR="00DC752A" w:rsidRPr="002422E0">
        <w:rPr>
          <w:rFonts w:ascii="Arial" w:hAnsi="Arial" w:cs="Arial"/>
          <w:szCs w:val="22"/>
        </w:rPr>
        <w:t xml:space="preserve"> zbog kojih se u pojedinačnim slučajevima može odobriti potpuno ili djelomično oslobođenje od ob</w:t>
      </w:r>
      <w:r w:rsidRPr="002422E0">
        <w:rPr>
          <w:rFonts w:ascii="Arial" w:hAnsi="Arial" w:cs="Arial"/>
          <w:szCs w:val="22"/>
        </w:rPr>
        <w:t>veze plaćanja komunalne naknade.</w:t>
      </w:r>
    </w:p>
    <w:p w14:paraId="640181C9" w14:textId="77777777" w:rsidR="008F65F2" w:rsidRPr="002422E0" w:rsidRDefault="008F65F2" w:rsidP="002422E0">
      <w:pPr>
        <w:pStyle w:val="Tijeloteksta"/>
        <w:spacing w:line="276" w:lineRule="auto"/>
        <w:rPr>
          <w:rFonts w:ascii="Arial" w:hAnsi="Arial" w:cs="Arial"/>
          <w:b/>
          <w:szCs w:val="22"/>
        </w:rPr>
      </w:pPr>
    </w:p>
    <w:p w14:paraId="0AF1BC48" w14:textId="77777777" w:rsidR="00DC752A" w:rsidRPr="002422E0" w:rsidRDefault="00DC752A" w:rsidP="002422E0">
      <w:pPr>
        <w:spacing w:line="276" w:lineRule="auto"/>
        <w:jc w:val="center"/>
        <w:rPr>
          <w:rFonts w:cs="Arial"/>
          <w:b/>
          <w:sz w:val="22"/>
          <w:szCs w:val="22"/>
        </w:rPr>
      </w:pPr>
      <w:r w:rsidRPr="002422E0">
        <w:rPr>
          <w:rFonts w:cs="Arial"/>
          <w:b/>
          <w:sz w:val="22"/>
          <w:szCs w:val="22"/>
        </w:rPr>
        <w:t>Članak 2.</w:t>
      </w:r>
    </w:p>
    <w:p w14:paraId="03860C57" w14:textId="77777777" w:rsidR="00357FEA" w:rsidRDefault="00DC752A" w:rsidP="002422E0">
      <w:pPr>
        <w:pStyle w:val="Default"/>
        <w:spacing w:line="276" w:lineRule="auto"/>
        <w:jc w:val="both"/>
        <w:rPr>
          <w:rFonts w:ascii="Arial" w:hAnsi="Arial" w:cs="Arial"/>
          <w:color w:val="auto"/>
          <w:sz w:val="22"/>
          <w:szCs w:val="22"/>
        </w:rPr>
      </w:pPr>
      <w:r w:rsidRPr="002422E0">
        <w:rPr>
          <w:rFonts w:ascii="Arial" w:hAnsi="Arial" w:cs="Arial"/>
          <w:color w:val="auto"/>
          <w:sz w:val="22"/>
          <w:szCs w:val="22"/>
        </w:rPr>
        <w:t xml:space="preserve">Komunalna naknada je prihod proračuna </w:t>
      </w:r>
      <w:r w:rsidR="001C3870" w:rsidRPr="002422E0">
        <w:rPr>
          <w:rFonts w:ascii="Arial" w:hAnsi="Arial" w:cs="Arial"/>
          <w:color w:val="auto"/>
          <w:sz w:val="22"/>
          <w:szCs w:val="22"/>
        </w:rPr>
        <w:t xml:space="preserve">Općine </w:t>
      </w:r>
      <w:r w:rsidR="00FF73A4" w:rsidRPr="002422E0">
        <w:rPr>
          <w:rFonts w:ascii="Arial" w:hAnsi="Arial" w:cs="Arial"/>
          <w:color w:val="auto"/>
          <w:sz w:val="22"/>
          <w:szCs w:val="22"/>
        </w:rPr>
        <w:t>O</w:t>
      </w:r>
      <w:r w:rsidR="00357FEA">
        <w:rPr>
          <w:rFonts w:ascii="Arial" w:hAnsi="Arial" w:cs="Arial"/>
          <w:color w:val="auto"/>
          <w:sz w:val="22"/>
          <w:szCs w:val="22"/>
        </w:rPr>
        <w:t>kučani</w:t>
      </w:r>
      <w:r w:rsidRPr="002422E0">
        <w:rPr>
          <w:rFonts w:ascii="Arial" w:hAnsi="Arial" w:cs="Arial"/>
          <w:color w:val="auto"/>
          <w:sz w:val="22"/>
          <w:szCs w:val="22"/>
        </w:rPr>
        <w:t>, a plaća se za održavanje komunalne infrastrukture.</w:t>
      </w:r>
      <w:r w:rsidR="00357FEA">
        <w:rPr>
          <w:rFonts w:ascii="Arial" w:hAnsi="Arial" w:cs="Arial"/>
          <w:color w:val="auto"/>
          <w:sz w:val="22"/>
          <w:szCs w:val="22"/>
        </w:rPr>
        <w:t xml:space="preserve"> </w:t>
      </w:r>
    </w:p>
    <w:p w14:paraId="41CA72F3" w14:textId="77777777" w:rsidR="00AF6F1F" w:rsidRDefault="00AF6F1F" w:rsidP="002422E0">
      <w:pPr>
        <w:pStyle w:val="Default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3900CD3F" w14:textId="7896871E" w:rsidR="00DC752A" w:rsidRPr="002422E0" w:rsidRDefault="006530C8" w:rsidP="002422E0">
      <w:pPr>
        <w:pStyle w:val="Default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2422E0">
        <w:rPr>
          <w:rFonts w:ascii="Arial" w:hAnsi="Arial" w:cs="Arial"/>
          <w:sz w:val="22"/>
          <w:szCs w:val="22"/>
        </w:rPr>
        <w:t xml:space="preserve">Koristi se za </w:t>
      </w:r>
      <w:r w:rsidR="00DC752A" w:rsidRPr="002422E0">
        <w:rPr>
          <w:rFonts w:ascii="Arial" w:hAnsi="Arial" w:cs="Arial"/>
          <w:sz w:val="22"/>
          <w:szCs w:val="22"/>
        </w:rPr>
        <w:t>financiranje održavanja i gr</w:t>
      </w:r>
      <w:r w:rsidRPr="002422E0">
        <w:rPr>
          <w:rFonts w:ascii="Arial" w:hAnsi="Arial" w:cs="Arial"/>
          <w:sz w:val="22"/>
          <w:szCs w:val="22"/>
        </w:rPr>
        <w:t>ađenja komunalne infrastrukture, a može se</w:t>
      </w:r>
      <w:r w:rsidR="00357FEA">
        <w:rPr>
          <w:rFonts w:ascii="Arial" w:hAnsi="Arial" w:cs="Arial"/>
          <w:sz w:val="22"/>
          <w:szCs w:val="22"/>
        </w:rPr>
        <w:t xml:space="preserve"> </w:t>
      </w:r>
      <w:r w:rsidRPr="002422E0">
        <w:rPr>
          <w:rFonts w:ascii="Arial" w:hAnsi="Arial" w:cs="Arial"/>
          <w:sz w:val="22"/>
          <w:szCs w:val="22"/>
        </w:rPr>
        <w:t xml:space="preserve">koristiti i za </w:t>
      </w:r>
      <w:r w:rsidR="00DC752A" w:rsidRPr="002422E0">
        <w:rPr>
          <w:rFonts w:ascii="Arial" w:hAnsi="Arial" w:cs="Arial"/>
          <w:sz w:val="22"/>
          <w:szCs w:val="22"/>
        </w:rPr>
        <w:t xml:space="preserve">financiranje građenja i održavanja objekata predškolskog, školskoga, zdravstvenog i socijalnog sadržaja, javnih građevina sportske i kulturne namjene te poboljšanja energetske učinkovitosti zgrada u vlasništvu </w:t>
      </w:r>
      <w:r w:rsidR="001C3870" w:rsidRPr="002422E0">
        <w:rPr>
          <w:rFonts w:ascii="Arial" w:hAnsi="Arial" w:cs="Arial"/>
          <w:sz w:val="22"/>
          <w:szCs w:val="22"/>
        </w:rPr>
        <w:t xml:space="preserve">Općine </w:t>
      </w:r>
      <w:r w:rsidRPr="002422E0">
        <w:rPr>
          <w:rFonts w:ascii="Arial" w:hAnsi="Arial" w:cs="Arial"/>
          <w:sz w:val="22"/>
          <w:szCs w:val="22"/>
        </w:rPr>
        <w:t>O</w:t>
      </w:r>
      <w:r w:rsidR="00357FEA">
        <w:rPr>
          <w:rFonts w:ascii="Arial" w:hAnsi="Arial" w:cs="Arial"/>
          <w:sz w:val="22"/>
          <w:szCs w:val="22"/>
        </w:rPr>
        <w:t>kučani</w:t>
      </w:r>
      <w:r w:rsidR="00830407" w:rsidRPr="002422E0">
        <w:rPr>
          <w:rFonts w:ascii="Arial" w:hAnsi="Arial" w:cs="Arial"/>
          <w:sz w:val="22"/>
          <w:szCs w:val="22"/>
        </w:rPr>
        <w:t xml:space="preserve"> </w:t>
      </w:r>
      <w:r w:rsidR="00DC752A" w:rsidRPr="002422E0">
        <w:rPr>
          <w:rFonts w:ascii="Arial" w:hAnsi="Arial" w:cs="Arial"/>
          <w:sz w:val="22"/>
          <w:szCs w:val="22"/>
        </w:rPr>
        <w:t xml:space="preserve">ako se time ne dovodi u pitanje mogućnost održavanja i građenja komunalne infrastrukture. </w:t>
      </w:r>
    </w:p>
    <w:p w14:paraId="6ECEBB68" w14:textId="77777777" w:rsidR="00DC752A" w:rsidRPr="002422E0" w:rsidRDefault="00DC752A" w:rsidP="002422E0">
      <w:pPr>
        <w:spacing w:line="276" w:lineRule="auto"/>
        <w:jc w:val="center"/>
        <w:rPr>
          <w:rFonts w:cs="Arial"/>
          <w:b/>
          <w:sz w:val="22"/>
          <w:szCs w:val="22"/>
        </w:rPr>
      </w:pPr>
    </w:p>
    <w:p w14:paraId="0BF8769A" w14:textId="77777777" w:rsidR="00DC752A" w:rsidRPr="002422E0" w:rsidRDefault="00DC752A" w:rsidP="002422E0">
      <w:pPr>
        <w:spacing w:line="276" w:lineRule="auto"/>
        <w:jc w:val="center"/>
        <w:rPr>
          <w:rFonts w:cs="Arial"/>
          <w:b/>
          <w:sz w:val="22"/>
          <w:szCs w:val="22"/>
        </w:rPr>
      </w:pPr>
      <w:r w:rsidRPr="002422E0">
        <w:rPr>
          <w:rFonts w:cs="Arial"/>
          <w:b/>
          <w:sz w:val="22"/>
          <w:szCs w:val="22"/>
        </w:rPr>
        <w:t xml:space="preserve">Članak 3. </w:t>
      </w:r>
    </w:p>
    <w:p w14:paraId="255A7799" w14:textId="4421C407" w:rsidR="00DC752A" w:rsidRPr="002422E0" w:rsidRDefault="00862F85" w:rsidP="002422E0">
      <w:pPr>
        <w:spacing w:line="276" w:lineRule="auto"/>
        <w:jc w:val="both"/>
        <w:rPr>
          <w:rFonts w:cs="Arial"/>
          <w:sz w:val="22"/>
          <w:szCs w:val="22"/>
        </w:rPr>
      </w:pPr>
      <w:r w:rsidRPr="002422E0">
        <w:rPr>
          <w:rFonts w:cs="Arial"/>
          <w:sz w:val="22"/>
          <w:szCs w:val="22"/>
        </w:rPr>
        <w:t>K</w:t>
      </w:r>
      <w:r w:rsidR="00DC752A" w:rsidRPr="002422E0">
        <w:rPr>
          <w:rFonts w:cs="Arial"/>
          <w:sz w:val="22"/>
          <w:szCs w:val="22"/>
        </w:rPr>
        <w:t>omunalna naknada plaća se za:</w:t>
      </w:r>
    </w:p>
    <w:p w14:paraId="1AAAF77C" w14:textId="0CBFE1B0" w:rsidR="00DC752A" w:rsidRPr="002422E0" w:rsidRDefault="00DC752A" w:rsidP="002422E0">
      <w:pPr>
        <w:pStyle w:val="Odlomakpopisa"/>
        <w:numPr>
          <w:ilvl w:val="0"/>
          <w:numId w:val="5"/>
        </w:numPr>
        <w:spacing w:line="276" w:lineRule="auto"/>
        <w:jc w:val="both"/>
        <w:rPr>
          <w:rFonts w:cs="Arial"/>
          <w:sz w:val="22"/>
          <w:szCs w:val="22"/>
        </w:rPr>
      </w:pPr>
      <w:r w:rsidRPr="002422E0">
        <w:rPr>
          <w:rFonts w:cs="Arial"/>
          <w:sz w:val="22"/>
          <w:szCs w:val="22"/>
        </w:rPr>
        <w:t>stambeni prostor,</w:t>
      </w:r>
    </w:p>
    <w:p w14:paraId="2BE50DCA" w14:textId="7601A2E4" w:rsidR="00DC752A" w:rsidRPr="002422E0" w:rsidRDefault="00DC752A" w:rsidP="002422E0">
      <w:pPr>
        <w:pStyle w:val="Odlomakpopisa"/>
        <w:numPr>
          <w:ilvl w:val="0"/>
          <w:numId w:val="5"/>
        </w:numPr>
        <w:spacing w:line="276" w:lineRule="auto"/>
        <w:jc w:val="both"/>
        <w:rPr>
          <w:rFonts w:cs="Arial"/>
          <w:sz w:val="22"/>
          <w:szCs w:val="22"/>
        </w:rPr>
      </w:pPr>
      <w:r w:rsidRPr="002422E0">
        <w:rPr>
          <w:rFonts w:cs="Arial"/>
          <w:sz w:val="22"/>
          <w:szCs w:val="22"/>
        </w:rPr>
        <w:t xml:space="preserve">poslovni prostor, </w:t>
      </w:r>
    </w:p>
    <w:p w14:paraId="0D4ECBA3" w14:textId="1D6F3D4C" w:rsidR="00DC752A" w:rsidRPr="002422E0" w:rsidRDefault="00DC752A" w:rsidP="002422E0">
      <w:pPr>
        <w:pStyle w:val="Odlomakpopisa"/>
        <w:numPr>
          <w:ilvl w:val="0"/>
          <w:numId w:val="5"/>
        </w:numPr>
        <w:spacing w:line="276" w:lineRule="auto"/>
        <w:jc w:val="both"/>
        <w:rPr>
          <w:rFonts w:cs="Arial"/>
          <w:sz w:val="22"/>
          <w:szCs w:val="22"/>
        </w:rPr>
      </w:pPr>
      <w:r w:rsidRPr="002422E0">
        <w:rPr>
          <w:rFonts w:cs="Arial"/>
          <w:sz w:val="22"/>
          <w:szCs w:val="22"/>
        </w:rPr>
        <w:t xml:space="preserve">garažni prostor, </w:t>
      </w:r>
    </w:p>
    <w:p w14:paraId="22E6EA1C" w14:textId="660A67E4" w:rsidR="00DC752A" w:rsidRPr="002422E0" w:rsidRDefault="00DC752A" w:rsidP="002422E0">
      <w:pPr>
        <w:pStyle w:val="Odlomakpopisa"/>
        <w:numPr>
          <w:ilvl w:val="0"/>
          <w:numId w:val="5"/>
        </w:numPr>
        <w:spacing w:line="276" w:lineRule="auto"/>
        <w:jc w:val="both"/>
        <w:rPr>
          <w:rFonts w:cs="Arial"/>
          <w:sz w:val="22"/>
          <w:szCs w:val="22"/>
        </w:rPr>
      </w:pPr>
      <w:r w:rsidRPr="002422E0">
        <w:rPr>
          <w:rFonts w:cs="Arial"/>
          <w:sz w:val="22"/>
          <w:szCs w:val="22"/>
        </w:rPr>
        <w:t>građevinsko zemljište koje služi za obavljanje poslovne djelatnosti,</w:t>
      </w:r>
    </w:p>
    <w:p w14:paraId="0FAFE900" w14:textId="292AFD52" w:rsidR="00DC752A" w:rsidRPr="002422E0" w:rsidRDefault="00DC752A" w:rsidP="002422E0">
      <w:pPr>
        <w:pStyle w:val="Odlomakpopisa"/>
        <w:numPr>
          <w:ilvl w:val="0"/>
          <w:numId w:val="5"/>
        </w:numPr>
        <w:spacing w:line="276" w:lineRule="auto"/>
        <w:jc w:val="both"/>
        <w:rPr>
          <w:rFonts w:cs="Arial"/>
          <w:sz w:val="22"/>
          <w:szCs w:val="22"/>
        </w:rPr>
      </w:pPr>
      <w:r w:rsidRPr="002422E0">
        <w:rPr>
          <w:rFonts w:cs="Arial"/>
          <w:sz w:val="22"/>
          <w:szCs w:val="22"/>
        </w:rPr>
        <w:t xml:space="preserve">neizgrađeno građevinsko zemljište,  </w:t>
      </w:r>
    </w:p>
    <w:p w14:paraId="6A8A5AA5" w14:textId="3AA86E25" w:rsidR="00DC752A" w:rsidRPr="002422E0" w:rsidRDefault="00DC752A" w:rsidP="00357FEA">
      <w:pPr>
        <w:spacing w:line="276" w:lineRule="auto"/>
        <w:jc w:val="both"/>
        <w:rPr>
          <w:rFonts w:cs="Arial"/>
          <w:sz w:val="22"/>
          <w:szCs w:val="22"/>
        </w:rPr>
      </w:pPr>
      <w:r w:rsidRPr="002422E0">
        <w:rPr>
          <w:rFonts w:cs="Arial"/>
          <w:sz w:val="22"/>
          <w:szCs w:val="22"/>
        </w:rPr>
        <w:t xml:space="preserve">dakle za nekretnine koje se nalaze na području na kojem se najmanje obavljaju komunalne djelatnosti održavanja nerazvrstanih cesta i održavanja javne rasvjete i koje su opremljene najmanje pristupnom cestom, niskonaponskom električnom mrežom i vodom prema mjesnim prilikama te čini sastavni dio infrastrukture </w:t>
      </w:r>
      <w:r w:rsidR="001C3870" w:rsidRPr="002422E0">
        <w:rPr>
          <w:rFonts w:cs="Arial"/>
          <w:sz w:val="22"/>
          <w:szCs w:val="22"/>
        </w:rPr>
        <w:t xml:space="preserve">Općine </w:t>
      </w:r>
      <w:r w:rsidR="006530C8" w:rsidRPr="002422E0">
        <w:rPr>
          <w:rFonts w:cs="Arial"/>
          <w:sz w:val="22"/>
          <w:szCs w:val="22"/>
        </w:rPr>
        <w:t>O</w:t>
      </w:r>
      <w:r w:rsidR="00357FEA">
        <w:rPr>
          <w:rFonts w:cs="Arial"/>
          <w:sz w:val="22"/>
          <w:szCs w:val="22"/>
        </w:rPr>
        <w:t>kučani</w:t>
      </w:r>
      <w:r w:rsidRPr="002422E0">
        <w:rPr>
          <w:rFonts w:cs="Arial"/>
          <w:sz w:val="22"/>
          <w:szCs w:val="22"/>
        </w:rPr>
        <w:t>.</w:t>
      </w:r>
    </w:p>
    <w:p w14:paraId="763E1CD0" w14:textId="77777777" w:rsidR="00AF6F1F" w:rsidRDefault="00AF6F1F" w:rsidP="00357FEA">
      <w:pPr>
        <w:pStyle w:val="Default"/>
        <w:spacing w:line="276" w:lineRule="auto"/>
        <w:jc w:val="both"/>
        <w:rPr>
          <w:rFonts w:ascii="Arial" w:hAnsi="Arial" w:cs="Arial"/>
          <w:color w:val="auto"/>
          <w:sz w:val="22"/>
          <w:szCs w:val="22"/>
        </w:rPr>
      </w:pPr>
    </w:p>
    <w:p w14:paraId="58C46E3E" w14:textId="0EA8A13B" w:rsidR="00DC752A" w:rsidRPr="002422E0" w:rsidRDefault="00DC752A" w:rsidP="00357FEA">
      <w:pPr>
        <w:pStyle w:val="Default"/>
        <w:spacing w:line="276" w:lineRule="auto"/>
        <w:jc w:val="both"/>
        <w:rPr>
          <w:rFonts w:ascii="Arial" w:hAnsi="Arial" w:cs="Arial"/>
          <w:color w:val="auto"/>
          <w:sz w:val="22"/>
          <w:szCs w:val="22"/>
        </w:rPr>
      </w:pPr>
      <w:r w:rsidRPr="002422E0">
        <w:rPr>
          <w:rFonts w:ascii="Arial" w:hAnsi="Arial" w:cs="Arial"/>
          <w:color w:val="auto"/>
          <w:sz w:val="22"/>
          <w:szCs w:val="22"/>
        </w:rPr>
        <w:t xml:space="preserve">Građevinskim zemljištem koje služi obavljanju poslovne djelatnosti smatra se zemljište koje se nalazi unutar ili izvan granica građevinskog područja, a na kojemu se obavlja poslovna djelatnost. </w:t>
      </w:r>
    </w:p>
    <w:p w14:paraId="1AF42F63" w14:textId="77777777" w:rsidR="00AF6F1F" w:rsidRDefault="00AF6F1F" w:rsidP="00171352">
      <w:pPr>
        <w:pStyle w:val="Default"/>
        <w:spacing w:line="276" w:lineRule="auto"/>
        <w:jc w:val="both"/>
        <w:rPr>
          <w:rFonts w:ascii="Arial" w:hAnsi="Arial" w:cs="Arial"/>
          <w:color w:val="auto"/>
          <w:sz w:val="22"/>
          <w:szCs w:val="22"/>
        </w:rPr>
      </w:pPr>
    </w:p>
    <w:p w14:paraId="36E62ED1" w14:textId="47E4433C" w:rsidR="00F6775E" w:rsidRDefault="00DC752A" w:rsidP="00171352">
      <w:pPr>
        <w:pStyle w:val="Default"/>
        <w:spacing w:line="276" w:lineRule="auto"/>
        <w:jc w:val="both"/>
        <w:rPr>
          <w:rFonts w:ascii="Arial" w:hAnsi="Arial" w:cs="Arial"/>
          <w:color w:val="auto"/>
          <w:sz w:val="22"/>
          <w:szCs w:val="22"/>
        </w:rPr>
      </w:pPr>
      <w:r w:rsidRPr="002422E0">
        <w:rPr>
          <w:rFonts w:ascii="Arial" w:hAnsi="Arial" w:cs="Arial"/>
          <w:color w:val="auto"/>
          <w:sz w:val="22"/>
          <w:szCs w:val="22"/>
        </w:rPr>
        <w:lastRenderedPageBreak/>
        <w:t xml:space="preserve">Neizgrađenim građevinskim zemljištem smatra se zemljište koje se nalazi unutar granica građevinskog područja na kojemu se u skladu s propisima kojima se uređuje prostorno uređenje i gradnja mogu graditi zgrade stambene ili poslovne namjene, a na kojemu nije izgrađena zgrada ili na kojemu postoji privremena građevina za čiju izgradnju nije potrebna građevinska dozvola. </w:t>
      </w:r>
    </w:p>
    <w:p w14:paraId="0F58A4C4" w14:textId="77777777" w:rsidR="00AF6F1F" w:rsidRDefault="00AF6F1F" w:rsidP="00171352">
      <w:pPr>
        <w:pStyle w:val="Default"/>
        <w:spacing w:line="276" w:lineRule="auto"/>
        <w:jc w:val="both"/>
        <w:rPr>
          <w:rFonts w:ascii="Arial" w:hAnsi="Arial" w:cs="Arial"/>
          <w:color w:val="auto"/>
          <w:sz w:val="22"/>
          <w:szCs w:val="22"/>
        </w:rPr>
      </w:pPr>
    </w:p>
    <w:p w14:paraId="02C6157F" w14:textId="24CAB398" w:rsidR="00DC752A" w:rsidRPr="002422E0" w:rsidRDefault="00DC752A" w:rsidP="00171352">
      <w:pPr>
        <w:pStyle w:val="Default"/>
        <w:spacing w:line="276" w:lineRule="auto"/>
        <w:jc w:val="both"/>
        <w:rPr>
          <w:rFonts w:ascii="Arial" w:hAnsi="Arial" w:cs="Arial"/>
          <w:color w:val="auto"/>
          <w:sz w:val="22"/>
          <w:szCs w:val="22"/>
        </w:rPr>
      </w:pPr>
      <w:r w:rsidRPr="002422E0">
        <w:rPr>
          <w:rFonts w:ascii="Arial" w:hAnsi="Arial" w:cs="Arial"/>
          <w:color w:val="auto"/>
          <w:sz w:val="22"/>
          <w:szCs w:val="22"/>
        </w:rPr>
        <w:t xml:space="preserve">Neizgrađenim građevinskim zemljištem smatra se i zemljište na kojemu se nalazi ruševina zgrade.  </w:t>
      </w:r>
    </w:p>
    <w:p w14:paraId="41580601" w14:textId="77777777" w:rsidR="00DC752A" w:rsidRPr="002422E0" w:rsidRDefault="00DC752A" w:rsidP="002422E0">
      <w:pPr>
        <w:spacing w:line="276" w:lineRule="auto"/>
        <w:ind w:firstLine="708"/>
        <w:jc w:val="both"/>
        <w:rPr>
          <w:rFonts w:cs="Arial"/>
          <w:color w:val="538135"/>
          <w:sz w:val="22"/>
          <w:szCs w:val="22"/>
        </w:rPr>
      </w:pPr>
    </w:p>
    <w:p w14:paraId="37BBD4B2" w14:textId="740D995D" w:rsidR="00DC752A" w:rsidRPr="002422E0" w:rsidRDefault="00DC752A" w:rsidP="002422E0">
      <w:pPr>
        <w:spacing w:line="276" w:lineRule="auto"/>
        <w:jc w:val="both"/>
        <w:rPr>
          <w:rFonts w:cs="Arial"/>
          <w:b/>
          <w:sz w:val="22"/>
          <w:szCs w:val="22"/>
        </w:rPr>
      </w:pPr>
      <w:r w:rsidRPr="002422E0">
        <w:rPr>
          <w:rFonts w:cs="Arial"/>
          <w:b/>
          <w:sz w:val="22"/>
          <w:szCs w:val="22"/>
        </w:rPr>
        <w:t>II.</w:t>
      </w:r>
      <w:r w:rsidRPr="002422E0">
        <w:rPr>
          <w:rFonts w:cs="Arial"/>
          <w:sz w:val="22"/>
          <w:szCs w:val="22"/>
        </w:rPr>
        <w:t xml:space="preserve"> </w:t>
      </w:r>
      <w:r w:rsidRPr="002422E0">
        <w:rPr>
          <w:rFonts w:cs="Arial"/>
          <w:b/>
          <w:sz w:val="22"/>
          <w:szCs w:val="22"/>
        </w:rPr>
        <w:t xml:space="preserve">OBVEZNICI </w:t>
      </w:r>
      <w:r w:rsidR="009725C9" w:rsidRPr="002422E0">
        <w:rPr>
          <w:rFonts w:cs="Arial"/>
          <w:b/>
          <w:sz w:val="22"/>
          <w:szCs w:val="22"/>
        </w:rPr>
        <w:t>I OBVEZA PLAĆANJA KOMUNALNE NAKNADE</w:t>
      </w:r>
    </w:p>
    <w:p w14:paraId="3BDB8C01" w14:textId="77777777" w:rsidR="00DC752A" w:rsidRPr="002422E0" w:rsidRDefault="00DC752A" w:rsidP="002422E0">
      <w:pPr>
        <w:spacing w:line="276" w:lineRule="auto"/>
        <w:jc w:val="both"/>
        <w:rPr>
          <w:rFonts w:cs="Arial"/>
          <w:sz w:val="22"/>
          <w:szCs w:val="22"/>
        </w:rPr>
      </w:pPr>
      <w:r w:rsidRPr="002422E0">
        <w:rPr>
          <w:rFonts w:cs="Arial"/>
          <w:sz w:val="22"/>
          <w:szCs w:val="22"/>
        </w:rPr>
        <w:t> </w:t>
      </w:r>
    </w:p>
    <w:p w14:paraId="7096C5F2" w14:textId="6E85ADA0" w:rsidR="00DC752A" w:rsidRPr="002422E0" w:rsidRDefault="00DC752A" w:rsidP="002422E0">
      <w:pPr>
        <w:spacing w:line="276" w:lineRule="auto"/>
        <w:jc w:val="center"/>
        <w:rPr>
          <w:rFonts w:cs="Arial"/>
          <w:b/>
          <w:sz w:val="22"/>
          <w:szCs w:val="22"/>
        </w:rPr>
      </w:pPr>
      <w:r w:rsidRPr="002422E0">
        <w:rPr>
          <w:rFonts w:cs="Arial"/>
          <w:b/>
          <w:sz w:val="22"/>
          <w:szCs w:val="22"/>
        </w:rPr>
        <w:t xml:space="preserve">Članak </w:t>
      </w:r>
      <w:r w:rsidR="005E1FB1" w:rsidRPr="002422E0">
        <w:rPr>
          <w:rFonts w:cs="Arial"/>
          <w:b/>
          <w:sz w:val="22"/>
          <w:szCs w:val="22"/>
        </w:rPr>
        <w:t>4.</w:t>
      </w:r>
    </w:p>
    <w:p w14:paraId="7BF4FC3F" w14:textId="4508CF1B" w:rsidR="00DC752A" w:rsidRPr="002422E0" w:rsidRDefault="00DC752A" w:rsidP="002422E0">
      <w:pPr>
        <w:spacing w:line="276" w:lineRule="auto"/>
        <w:jc w:val="both"/>
        <w:rPr>
          <w:rFonts w:cs="Arial"/>
          <w:sz w:val="22"/>
          <w:szCs w:val="22"/>
        </w:rPr>
      </w:pPr>
      <w:r w:rsidRPr="002422E0">
        <w:rPr>
          <w:rFonts w:cs="Arial"/>
          <w:sz w:val="22"/>
          <w:szCs w:val="22"/>
        </w:rPr>
        <w:t xml:space="preserve">Komunalnu naknadu plaća vlasnik, odnosno korisnik nekretnine iz članka </w:t>
      </w:r>
      <w:r w:rsidR="00AF4BE0" w:rsidRPr="002422E0">
        <w:rPr>
          <w:rFonts w:cs="Arial"/>
          <w:sz w:val="22"/>
          <w:szCs w:val="22"/>
        </w:rPr>
        <w:t>3</w:t>
      </w:r>
      <w:r w:rsidRPr="002422E0">
        <w:rPr>
          <w:rFonts w:cs="Arial"/>
          <w:sz w:val="22"/>
          <w:szCs w:val="22"/>
        </w:rPr>
        <w:t xml:space="preserve">. ove Odluke. </w:t>
      </w:r>
    </w:p>
    <w:p w14:paraId="007DFC45" w14:textId="1E7457C9" w:rsidR="00DC752A" w:rsidRPr="002422E0" w:rsidRDefault="00DC752A" w:rsidP="002422E0">
      <w:pPr>
        <w:pStyle w:val="Default"/>
        <w:spacing w:line="276" w:lineRule="auto"/>
        <w:jc w:val="both"/>
        <w:rPr>
          <w:rFonts w:ascii="Arial" w:hAnsi="Arial" w:cs="Arial"/>
          <w:color w:val="auto"/>
          <w:sz w:val="22"/>
          <w:szCs w:val="22"/>
        </w:rPr>
      </w:pPr>
      <w:r w:rsidRPr="002422E0">
        <w:rPr>
          <w:rFonts w:ascii="Arial" w:hAnsi="Arial" w:cs="Arial"/>
          <w:color w:val="auto"/>
          <w:sz w:val="22"/>
          <w:szCs w:val="22"/>
        </w:rPr>
        <w:t xml:space="preserve">Korisnik nekretnine iz stavka </w:t>
      </w:r>
      <w:r w:rsidR="009725C9" w:rsidRPr="002422E0">
        <w:rPr>
          <w:rFonts w:ascii="Arial" w:hAnsi="Arial" w:cs="Arial"/>
          <w:color w:val="auto"/>
          <w:sz w:val="22"/>
          <w:szCs w:val="22"/>
        </w:rPr>
        <w:t>1. ovog</w:t>
      </w:r>
      <w:r w:rsidRPr="002422E0">
        <w:rPr>
          <w:rFonts w:ascii="Arial" w:hAnsi="Arial" w:cs="Arial"/>
          <w:color w:val="auto"/>
          <w:sz w:val="22"/>
          <w:szCs w:val="22"/>
        </w:rPr>
        <w:t xml:space="preserve"> članka plaća komunalnu naknadu </w:t>
      </w:r>
      <w:r w:rsidR="009725C9" w:rsidRPr="002422E0">
        <w:rPr>
          <w:rFonts w:ascii="Arial" w:hAnsi="Arial" w:cs="Arial"/>
          <w:color w:val="auto"/>
          <w:sz w:val="22"/>
          <w:szCs w:val="22"/>
        </w:rPr>
        <w:t>u slijedećim slučajevima:</w:t>
      </w:r>
      <w:r w:rsidRPr="002422E0">
        <w:rPr>
          <w:rFonts w:ascii="Arial" w:hAnsi="Arial" w:cs="Arial"/>
          <w:color w:val="auto"/>
          <w:sz w:val="22"/>
          <w:szCs w:val="22"/>
        </w:rPr>
        <w:t xml:space="preserve"> </w:t>
      </w:r>
    </w:p>
    <w:p w14:paraId="7C438E72" w14:textId="0B73328E" w:rsidR="00DC752A" w:rsidRPr="002422E0" w:rsidRDefault="009725C9" w:rsidP="002422E0">
      <w:pPr>
        <w:pStyle w:val="Default"/>
        <w:numPr>
          <w:ilvl w:val="0"/>
          <w:numId w:val="12"/>
        </w:numPr>
        <w:spacing w:line="276" w:lineRule="auto"/>
        <w:jc w:val="both"/>
        <w:rPr>
          <w:rFonts w:ascii="Arial" w:hAnsi="Arial" w:cs="Arial"/>
          <w:color w:val="auto"/>
          <w:sz w:val="22"/>
          <w:szCs w:val="22"/>
        </w:rPr>
      </w:pPr>
      <w:r w:rsidRPr="002422E0">
        <w:rPr>
          <w:rFonts w:ascii="Arial" w:hAnsi="Arial" w:cs="Arial"/>
          <w:color w:val="auto"/>
          <w:sz w:val="22"/>
          <w:szCs w:val="22"/>
        </w:rPr>
        <w:t xml:space="preserve">ako </w:t>
      </w:r>
      <w:r w:rsidR="00DC752A" w:rsidRPr="002422E0">
        <w:rPr>
          <w:rFonts w:ascii="Arial" w:hAnsi="Arial" w:cs="Arial"/>
          <w:color w:val="auto"/>
          <w:sz w:val="22"/>
          <w:szCs w:val="22"/>
        </w:rPr>
        <w:t>je na njega obveza plaćanja te naknade prenesena pisanim ugovorom</w:t>
      </w:r>
      <w:r w:rsidRPr="002422E0">
        <w:rPr>
          <w:rFonts w:ascii="Arial" w:hAnsi="Arial" w:cs="Arial"/>
          <w:color w:val="auto"/>
          <w:sz w:val="22"/>
          <w:szCs w:val="22"/>
        </w:rPr>
        <w:t>,</w:t>
      </w:r>
      <w:r w:rsidR="00DC752A" w:rsidRPr="002422E0">
        <w:rPr>
          <w:rFonts w:ascii="Arial" w:hAnsi="Arial" w:cs="Arial"/>
          <w:color w:val="auto"/>
          <w:sz w:val="22"/>
          <w:szCs w:val="22"/>
        </w:rPr>
        <w:t xml:space="preserve"> </w:t>
      </w:r>
    </w:p>
    <w:p w14:paraId="46BCB223" w14:textId="5D671C5E" w:rsidR="00DC752A" w:rsidRPr="002422E0" w:rsidRDefault="009725C9" w:rsidP="002422E0">
      <w:pPr>
        <w:pStyle w:val="Default"/>
        <w:numPr>
          <w:ilvl w:val="0"/>
          <w:numId w:val="12"/>
        </w:numPr>
        <w:spacing w:line="276" w:lineRule="auto"/>
        <w:rPr>
          <w:rFonts w:ascii="Arial" w:hAnsi="Arial" w:cs="Arial"/>
          <w:color w:val="auto"/>
          <w:sz w:val="22"/>
          <w:szCs w:val="22"/>
        </w:rPr>
      </w:pPr>
      <w:r w:rsidRPr="002422E0">
        <w:rPr>
          <w:rFonts w:ascii="Arial" w:hAnsi="Arial" w:cs="Arial"/>
          <w:color w:val="auto"/>
          <w:sz w:val="22"/>
          <w:szCs w:val="22"/>
        </w:rPr>
        <w:t xml:space="preserve">ako </w:t>
      </w:r>
      <w:r w:rsidR="00DC752A" w:rsidRPr="002422E0">
        <w:rPr>
          <w:rFonts w:ascii="Arial" w:hAnsi="Arial" w:cs="Arial"/>
          <w:color w:val="auto"/>
          <w:sz w:val="22"/>
          <w:szCs w:val="22"/>
        </w:rPr>
        <w:t xml:space="preserve">nekretninu koristi bez pravnog osnova ili  </w:t>
      </w:r>
    </w:p>
    <w:p w14:paraId="500ABE5B" w14:textId="57B8377C" w:rsidR="00DC752A" w:rsidRPr="002422E0" w:rsidRDefault="009725C9" w:rsidP="002422E0">
      <w:pPr>
        <w:pStyle w:val="Default"/>
        <w:numPr>
          <w:ilvl w:val="0"/>
          <w:numId w:val="12"/>
        </w:numPr>
        <w:spacing w:line="276" w:lineRule="auto"/>
        <w:rPr>
          <w:rFonts w:ascii="Arial" w:hAnsi="Arial" w:cs="Arial"/>
          <w:color w:val="auto"/>
          <w:sz w:val="22"/>
          <w:szCs w:val="22"/>
        </w:rPr>
      </w:pPr>
      <w:r w:rsidRPr="002422E0">
        <w:rPr>
          <w:rFonts w:ascii="Arial" w:hAnsi="Arial" w:cs="Arial"/>
          <w:color w:val="auto"/>
          <w:sz w:val="22"/>
          <w:szCs w:val="22"/>
        </w:rPr>
        <w:t xml:space="preserve">ako </w:t>
      </w:r>
      <w:r w:rsidR="00DC752A" w:rsidRPr="002422E0">
        <w:rPr>
          <w:rFonts w:ascii="Arial" w:hAnsi="Arial" w:cs="Arial"/>
          <w:color w:val="auto"/>
          <w:sz w:val="22"/>
          <w:szCs w:val="22"/>
        </w:rPr>
        <w:t xml:space="preserve">se ne može utvrditi vlasnik. </w:t>
      </w:r>
    </w:p>
    <w:p w14:paraId="66A97DF7" w14:textId="77777777" w:rsidR="00F6775E" w:rsidRDefault="00F6775E" w:rsidP="002422E0">
      <w:pPr>
        <w:spacing w:line="276" w:lineRule="auto"/>
        <w:jc w:val="both"/>
        <w:rPr>
          <w:rFonts w:cs="Arial"/>
          <w:sz w:val="22"/>
          <w:szCs w:val="22"/>
        </w:rPr>
      </w:pPr>
    </w:p>
    <w:p w14:paraId="47359A80" w14:textId="379EEAFB" w:rsidR="00DC752A" w:rsidRPr="002422E0" w:rsidRDefault="00DC752A" w:rsidP="002422E0">
      <w:pPr>
        <w:spacing w:line="276" w:lineRule="auto"/>
        <w:jc w:val="both"/>
        <w:rPr>
          <w:rFonts w:cs="Arial"/>
          <w:sz w:val="22"/>
          <w:szCs w:val="22"/>
        </w:rPr>
      </w:pPr>
      <w:r w:rsidRPr="002422E0">
        <w:rPr>
          <w:rFonts w:cs="Arial"/>
          <w:sz w:val="22"/>
          <w:szCs w:val="22"/>
        </w:rPr>
        <w:t>Vlasnik nekretnine solidarno jamči za plaćanje komunalne naknade ako je obveza plaćanja te naknade prenesena na korisnika nekretnine pisanim ugovorom.</w:t>
      </w:r>
    </w:p>
    <w:p w14:paraId="5257B7B4" w14:textId="77777777" w:rsidR="00DC752A" w:rsidRPr="002422E0" w:rsidRDefault="00DC752A" w:rsidP="002422E0">
      <w:pPr>
        <w:spacing w:line="276" w:lineRule="auto"/>
        <w:jc w:val="both"/>
        <w:rPr>
          <w:rFonts w:cs="Arial"/>
          <w:sz w:val="22"/>
          <w:szCs w:val="22"/>
        </w:rPr>
      </w:pPr>
    </w:p>
    <w:p w14:paraId="0A2F5F77" w14:textId="000A06FD" w:rsidR="00DC752A" w:rsidRPr="002422E0" w:rsidRDefault="00DC752A" w:rsidP="002422E0">
      <w:pPr>
        <w:spacing w:line="276" w:lineRule="auto"/>
        <w:jc w:val="center"/>
        <w:rPr>
          <w:rFonts w:cs="Arial"/>
          <w:b/>
          <w:sz w:val="22"/>
          <w:szCs w:val="22"/>
        </w:rPr>
      </w:pPr>
      <w:r w:rsidRPr="002422E0">
        <w:rPr>
          <w:rFonts w:cs="Arial"/>
          <w:b/>
          <w:sz w:val="22"/>
          <w:szCs w:val="22"/>
        </w:rPr>
        <w:t xml:space="preserve">Članak </w:t>
      </w:r>
      <w:r w:rsidR="005E1FB1" w:rsidRPr="002422E0">
        <w:rPr>
          <w:rFonts w:cs="Arial"/>
          <w:b/>
          <w:sz w:val="22"/>
          <w:szCs w:val="22"/>
        </w:rPr>
        <w:t>5</w:t>
      </w:r>
      <w:r w:rsidRPr="002422E0">
        <w:rPr>
          <w:rFonts w:cs="Arial"/>
          <w:b/>
          <w:sz w:val="22"/>
          <w:szCs w:val="22"/>
        </w:rPr>
        <w:t>.</w:t>
      </w:r>
    </w:p>
    <w:p w14:paraId="5A02AB0D" w14:textId="77777777" w:rsidR="00DC752A" w:rsidRPr="002422E0" w:rsidRDefault="00DC752A" w:rsidP="002422E0">
      <w:pPr>
        <w:pStyle w:val="Default"/>
        <w:spacing w:line="276" w:lineRule="auto"/>
        <w:rPr>
          <w:rFonts w:ascii="Arial" w:hAnsi="Arial" w:cs="Arial"/>
          <w:sz w:val="22"/>
          <w:szCs w:val="22"/>
        </w:rPr>
      </w:pPr>
      <w:r w:rsidRPr="002422E0">
        <w:rPr>
          <w:rFonts w:ascii="Arial" w:hAnsi="Arial" w:cs="Arial"/>
          <w:sz w:val="22"/>
          <w:szCs w:val="22"/>
        </w:rPr>
        <w:t xml:space="preserve">Obveza plaćanja komunalne naknade nastaje:  </w:t>
      </w:r>
    </w:p>
    <w:p w14:paraId="3368E964" w14:textId="51357B1E" w:rsidR="00DC752A" w:rsidRPr="002422E0" w:rsidRDefault="00DC752A" w:rsidP="002422E0">
      <w:pPr>
        <w:pStyle w:val="Default"/>
        <w:numPr>
          <w:ilvl w:val="0"/>
          <w:numId w:val="9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2422E0">
        <w:rPr>
          <w:rFonts w:ascii="Arial" w:hAnsi="Arial" w:cs="Arial"/>
          <w:sz w:val="22"/>
          <w:szCs w:val="22"/>
        </w:rPr>
        <w:t>danom izvršnosti uporabne dozvole, odnosno danom početka korištenja nekretnine koja se koristi bez uporabne dozvole</w:t>
      </w:r>
      <w:r w:rsidR="009725C9" w:rsidRPr="002422E0">
        <w:rPr>
          <w:rFonts w:ascii="Arial" w:hAnsi="Arial" w:cs="Arial"/>
          <w:sz w:val="22"/>
          <w:szCs w:val="22"/>
        </w:rPr>
        <w:t>,</w:t>
      </w:r>
      <w:r w:rsidRPr="002422E0">
        <w:rPr>
          <w:rFonts w:ascii="Arial" w:hAnsi="Arial" w:cs="Arial"/>
          <w:sz w:val="22"/>
          <w:szCs w:val="22"/>
        </w:rPr>
        <w:t xml:space="preserve"> </w:t>
      </w:r>
    </w:p>
    <w:p w14:paraId="5ACE68BC" w14:textId="0BC11D65" w:rsidR="00DC752A" w:rsidRPr="002422E0" w:rsidRDefault="00DC752A" w:rsidP="002422E0">
      <w:pPr>
        <w:pStyle w:val="Default"/>
        <w:numPr>
          <w:ilvl w:val="0"/>
          <w:numId w:val="9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2422E0">
        <w:rPr>
          <w:rFonts w:ascii="Arial" w:hAnsi="Arial" w:cs="Arial"/>
          <w:sz w:val="22"/>
          <w:szCs w:val="22"/>
        </w:rPr>
        <w:t>danom sklapanja ugovora kojim se stječe vlasništvo ili pravo korištenja nekretnine</w:t>
      </w:r>
      <w:r w:rsidR="009725C9" w:rsidRPr="002422E0">
        <w:rPr>
          <w:rFonts w:ascii="Arial" w:hAnsi="Arial" w:cs="Arial"/>
          <w:sz w:val="22"/>
          <w:szCs w:val="22"/>
        </w:rPr>
        <w:t>,</w:t>
      </w:r>
      <w:r w:rsidRPr="002422E0">
        <w:rPr>
          <w:rFonts w:ascii="Arial" w:hAnsi="Arial" w:cs="Arial"/>
          <w:sz w:val="22"/>
          <w:szCs w:val="22"/>
        </w:rPr>
        <w:t xml:space="preserve"> </w:t>
      </w:r>
    </w:p>
    <w:p w14:paraId="3B94D21C" w14:textId="54EB94E4" w:rsidR="00DC752A" w:rsidRPr="002422E0" w:rsidRDefault="00DC752A" w:rsidP="002422E0">
      <w:pPr>
        <w:pStyle w:val="Default"/>
        <w:numPr>
          <w:ilvl w:val="0"/>
          <w:numId w:val="9"/>
        </w:numPr>
        <w:spacing w:line="276" w:lineRule="auto"/>
        <w:rPr>
          <w:rFonts w:ascii="Arial" w:hAnsi="Arial" w:cs="Arial"/>
          <w:sz w:val="22"/>
          <w:szCs w:val="22"/>
        </w:rPr>
      </w:pPr>
      <w:r w:rsidRPr="002422E0">
        <w:rPr>
          <w:rFonts w:ascii="Arial" w:hAnsi="Arial" w:cs="Arial"/>
          <w:sz w:val="22"/>
          <w:szCs w:val="22"/>
        </w:rPr>
        <w:t xml:space="preserve">danom pravomoćnosti odluke tijela javne vlasti kojim </w:t>
      </w:r>
      <w:r w:rsidR="009725C9" w:rsidRPr="002422E0">
        <w:rPr>
          <w:rFonts w:ascii="Arial" w:hAnsi="Arial" w:cs="Arial"/>
          <w:sz w:val="22"/>
          <w:szCs w:val="22"/>
        </w:rPr>
        <w:t>se stječe vlasništvo nekretnine,</w:t>
      </w:r>
    </w:p>
    <w:p w14:paraId="574D3F88" w14:textId="2A80D73D" w:rsidR="00DC752A" w:rsidRPr="002422E0" w:rsidRDefault="00DC752A" w:rsidP="002422E0">
      <w:pPr>
        <w:pStyle w:val="Default"/>
        <w:numPr>
          <w:ilvl w:val="0"/>
          <w:numId w:val="9"/>
        </w:numPr>
        <w:spacing w:line="276" w:lineRule="auto"/>
        <w:rPr>
          <w:rFonts w:ascii="Arial" w:hAnsi="Arial" w:cs="Arial"/>
          <w:sz w:val="22"/>
          <w:szCs w:val="22"/>
        </w:rPr>
      </w:pPr>
      <w:r w:rsidRPr="002422E0">
        <w:rPr>
          <w:rFonts w:ascii="Arial" w:hAnsi="Arial" w:cs="Arial"/>
          <w:sz w:val="22"/>
          <w:szCs w:val="22"/>
        </w:rPr>
        <w:t xml:space="preserve">danom početka korištenja nekretnine koja se koristi bez pravne osnove. </w:t>
      </w:r>
    </w:p>
    <w:p w14:paraId="66DF4D5E" w14:textId="77777777" w:rsidR="00F6775E" w:rsidRDefault="00F6775E" w:rsidP="002422E0">
      <w:pPr>
        <w:pStyle w:val="Default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498B298F" w14:textId="0F526452" w:rsidR="00DC752A" w:rsidRPr="002422E0" w:rsidRDefault="00DC752A" w:rsidP="002422E0">
      <w:pPr>
        <w:pStyle w:val="Default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2422E0">
        <w:rPr>
          <w:rFonts w:ascii="Arial" w:hAnsi="Arial" w:cs="Arial"/>
          <w:sz w:val="22"/>
          <w:szCs w:val="22"/>
        </w:rPr>
        <w:t xml:space="preserve">Obveznik plaćanja komunalne naknade dužan je u roku od 15 dana od dana nastanka obveze plaćanja komunalne naknade, promjene osobe obveznika ili promjene drugih podataka bitnih za utvrđivanje obveze plaćanja komunalne naknade, prijaviti </w:t>
      </w:r>
      <w:r w:rsidR="001C3870" w:rsidRPr="002422E0">
        <w:rPr>
          <w:rFonts w:ascii="Arial" w:hAnsi="Arial" w:cs="Arial"/>
          <w:sz w:val="22"/>
          <w:szCs w:val="22"/>
        </w:rPr>
        <w:t>Jedinstvenom upravnom odjelu</w:t>
      </w:r>
      <w:r w:rsidRPr="002422E0">
        <w:rPr>
          <w:rFonts w:ascii="Arial" w:hAnsi="Arial" w:cs="Arial"/>
          <w:sz w:val="22"/>
          <w:szCs w:val="22"/>
        </w:rPr>
        <w:t>, nastanak te obveze, odnosno promjenu tih podataka.</w:t>
      </w:r>
      <w:r w:rsidR="00171352">
        <w:rPr>
          <w:rFonts w:ascii="Arial" w:hAnsi="Arial" w:cs="Arial"/>
          <w:sz w:val="22"/>
          <w:szCs w:val="22"/>
        </w:rPr>
        <w:t xml:space="preserve"> </w:t>
      </w:r>
      <w:r w:rsidR="0093425D" w:rsidRPr="002422E0">
        <w:rPr>
          <w:rFonts w:ascii="Arial" w:hAnsi="Arial" w:cs="Arial"/>
          <w:sz w:val="22"/>
          <w:szCs w:val="22"/>
        </w:rPr>
        <w:t>Pod drugim podacima bitnim za utvrđivanje obveze plaćanja komunalne naknade smatra se promjena obračunske površine nekretnine ili promjena namjene nekretnine.</w:t>
      </w:r>
    </w:p>
    <w:p w14:paraId="109A6077" w14:textId="77777777" w:rsidR="00AF6F1F" w:rsidRDefault="00AF6F1F" w:rsidP="002422E0">
      <w:pPr>
        <w:spacing w:line="276" w:lineRule="auto"/>
        <w:jc w:val="both"/>
        <w:rPr>
          <w:rFonts w:cs="Arial"/>
          <w:sz w:val="22"/>
          <w:szCs w:val="22"/>
        </w:rPr>
      </w:pPr>
    </w:p>
    <w:p w14:paraId="7AC63507" w14:textId="56B59ECF" w:rsidR="00DC752A" w:rsidRPr="002422E0" w:rsidRDefault="00DC752A" w:rsidP="002422E0">
      <w:pPr>
        <w:spacing w:line="276" w:lineRule="auto"/>
        <w:jc w:val="both"/>
        <w:rPr>
          <w:rFonts w:cs="Arial"/>
          <w:color w:val="538135"/>
          <w:sz w:val="22"/>
          <w:szCs w:val="22"/>
        </w:rPr>
      </w:pPr>
      <w:r w:rsidRPr="002422E0">
        <w:rPr>
          <w:rFonts w:cs="Arial"/>
          <w:sz w:val="22"/>
          <w:szCs w:val="22"/>
        </w:rPr>
        <w:t xml:space="preserve">Ako obveznik plaćanja komunalne naknade ne prijavi obvezu plaćanja komunalne naknade, promjenu osobe obveznika ili promjenu drugih podataka bitnih za utvrđivanje obveze plaćanja komunalne naknade u propisanom roku, dužan je platiti komunalnu naknadu od dana nastanka obveze. </w:t>
      </w:r>
    </w:p>
    <w:p w14:paraId="20ED44D5" w14:textId="77777777" w:rsidR="00DC752A" w:rsidRPr="002422E0" w:rsidRDefault="00DC752A" w:rsidP="002422E0">
      <w:pPr>
        <w:spacing w:line="276" w:lineRule="auto"/>
        <w:jc w:val="both"/>
        <w:rPr>
          <w:rFonts w:cs="Arial"/>
          <w:strike/>
          <w:color w:val="538135"/>
          <w:sz w:val="22"/>
          <w:szCs w:val="22"/>
        </w:rPr>
      </w:pPr>
    </w:p>
    <w:p w14:paraId="79A1E023" w14:textId="4E2483BC" w:rsidR="00DC752A" w:rsidRPr="002422E0" w:rsidRDefault="00350387" w:rsidP="002422E0">
      <w:pPr>
        <w:spacing w:line="276" w:lineRule="auto"/>
        <w:jc w:val="both"/>
        <w:rPr>
          <w:rFonts w:cs="Arial"/>
          <w:b/>
          <w:sz w:val="22"/>
          <w:szCs w:val="22"/>
        </w:rPr>
      </w:pPr>
      <w:r w:rsidRPr="002422E0">
        <w:rPr>
          <w:rFonts w:cs="Arial"/>
          <w:b/>
          <w:sz w:val="22"/>
          <w:szCs w:val="22"/>
        </w:rPr>
        <w:t>I</w:t>
      </w:r>
      <w:r w:rsidR="00FE7D29" w:rsidRPr="002422E0">
        <w:rPr>
          <w:rFonts w:cs="Arial"/>
          <w:b/>
          <w:sz w:val="22"/>
          <w:szCs w:val="22"/>
        </w:rPr>
        <w:t>II</w:t>
      </w:r>
      <w:r w:rsidR="00146B21" w:rsidRPr="002422E0">
        <w:rPr>
          <w:rFonts w:cs="Arial"/>
          <w:b/>
          <w:sz w:val="22"/>
          <w:szCs w:val="22"/>
        </w:rPr>
        <w:t>. PODRUČJA ZONA</w:t>
      </w:r>
      <w:r w:rsidR="0093425D" w:rsidRPr="002422E0">
        <w:rPr>
          <w:rFonts w:cs="Arial"/>
          <w:b/>
          <w:sz w:val="22"/>
          <w:szCs w:val="22"/>
        </w:rPr>
        <w:t xml:space="preserve"> U OPĆINI O</w:t>
      </w:r>
      <w:r w:rsidR="00171352">
        <w:rPr>
          <w:rFonts w:cs="Arial"/>
          <w:b/>
          <w:sz w:val="22"/>
          <w:szCs w:val="22"/>
        </w:rPr>
        <w:t>KUČANI</w:t>
      </w:r>
    </w:p>
    <w:p w14:paraId="089DD651" w14:textId="77777777" w:rsidR="0093425D" w:rsidRPr="002422E0" w:rsidRDefault="0093425D" w:rsidP="002422E0">
      <w:pPr>
        <w:spacing w:line="276" w:lineRule="auto"/>
        <w:jc w:val="both"/>
        <w:rPr>
          <w:rFonts w:cs="Arial"/>
          <w:b/>
          <w:sz w:val="22"/>
          <w:szCs w:val="22"/>
        </w:rPr>
      </w:pPr>
    </w:p>
    <w:p w14:paraId="5220A882" w14:textId="69CB731C" w:rsidR="00DC752A" w:rsidRPr="002422E0" w:rsidRDefault="00DC752A" w:rsidP="002422E0">
      <w:pPr>
        <w:spacing w:line="276" w:lineRule="auto"/>
        <w:jc w:val="center"/>
        <w:rPr>
          <w:rFonts w:cs="Arial"/>
          <w:b/>
          <w:sz w:val="22"/>
          <w:szCs w:val="22"/>
        </w:rPr>
      </w:pPr>
      <w:r w:rsidRPr="002422E0">
        <w:rPr>
          <w:rFonts w:cs="Arial"/>
          <w:b/>
          <w:sz w:val="22"/>
          <w:szCs w:val="22"/>
        </w:rPr>
        <w:t xml:space="preserve">Članak </w:t>
      </w:r>
      <w:r w:rsidR="005E1FB1" w:rsidRPr="002422E0">
        <w:rPr>
          <w:rFonts w:cs="Arial"/>
          <w:b/>
          <w:sz w:val="22"/>
          <w:szCs w:val="22"/>
        </w:rPr>
        <w:t>6</w:t>
      </w:r>
      <w:r w:rsidRPr="002422E0">
        <w:rPr>
          <w:rFonts w:cs="Arial"/>
          <w:b/>
          <w:sz w:val="22"/>
          <w:szCs w:val="22"/>
        </w:rPr>
        <w:t xml:space="preserve">. </w:t>
      </w:r>
    </w:p>
    <w:p w14:paraId="3251A443" w14:textId="0B607F8F" w:rsidR="00DC752A" w:rsidRPr="002422E0" w:rsidRDefault="00DC752A" w:rsidP="002422E0">
      <w:pPr>
        <w:pStyle w:val="Default"/>
        <w:spacing w:line="276" w:lineRule="auto"/>
        <w:jc w:val="both"/>
        <w:rPr>
          <w:rFonts w:ascii="Arial" w:hAnsi="Arial" w:cs="Arial"/>
          <w:color w:val="auto"/>
          <w:sz w:val="22"/>
          <w:szCs w:val="22"/>
        </w:rPr>
      </w:pPr>
      <w:r w:rsidRPr="002422E0">
        <w:rPr>
          <w:rFonts w:ascii="Arial" w:hAnsi="Arial" w:cs="Arial"/>
          <w:color w:val="auto"/>
          <w:sz w:val="22"/>
          <w:szCs w:val="22"/>
        </w:rPr>
        <w:t xml:space="preserve">Područja zona u </w:t>
      </w:r>
      <w:r w:rsidR="001C3870" w:rsidRPr="002422E0">
        <w:rPr>
          <w:rFonts w:ascii="Arial" w:hAnsi="Arial" w:cs="Arial"/>
          <w:color w:val="auto"/>
          <w:sz w:val="22"/>
          <w:szCs w:val="22"/>
        </w:rPr>
        <w:t xml:space="preserve">Općini </w:t>
      </w:r>
      <w:r w:rsidR="0093425D" w:rsidRPr="002422E0">
        <w:rPr>
          <w:rFonts w:ascii="Arial" w:hAnsi="Arial" w:cs="Arial"/>
          <w:color w:val="auto"/>
          <w:sz w:val="22"/>
          <w:szCs w:val="22"/>
        </w:rPr>
        <w:t>O</w:t>
      </w:r>
      <w:r w:rsidR="00171352">
        <w:rPr>
          <w:rFonts w:ascii="Arial" w:hAnsi="Arial" w:cs="Arial"/>
          <w:color w:val="auto"/>
          <w:sz w:val="22"/>
          <w:szCs w:val="22"/>
        </w:rPr>
        <w:t>kučani</w:t>
      </w:r>
      <w:r w:rsidR="00573195" w:rsidRPr="002422E0">
        <w:rPr>
          <w:rFonts w:ascii="Arial" w:hAnsi="Arial" w:cs="Arial"/>
          <w:sz w:val="22"/>
          <w:szCs w:val="22"/>
        </w:rPr>
        <w:t xml:space="preserve"> </w:t>
      </w:r>
      <w:r w:rsidRPr="002422E0">
        <w:rPr>
          <w:rFonts w:ascii="Arial" w:hAnsi="Arial" w:cs="Arial"/>
          <w:color w:val="auto"/>
          <w:sz w:val="22"/>
          <w:szCs w:val="22"/>
        </w:rPr>
        <w:t xml:space="preserve">u kojima se naplaćuje komunalna naknada određuju se s obzirom na uređenost i opremljenost područja komunalnom infrastrukturom. </w:t>
      </w:r>
    </w:p>
    <w:p w14:paraId="4E6FF36D" w14:textId="67008328" w:rsidR="0093425D" w:rsidRPr="002422E0" w:rsidRDefault="0093425D" w:rsidP="002422E0">
      <w:pPr>
        <w:pStyle w:val="Default"/>
        <w:spacing w:line="276" w:lineRule="auto"/>
        <w:jc w:val="both"/>
        <w:rPr>
          <w:rFonts w:ascii="Arial" w:hAnsi="Arial" w:cs="Arial"/>
          <w:color w:val="auto"/>
          <w:sz w:val="22"/>
          <w:szCs w:val="22"/>
        </w:rPr>
      </w:pPr>
      <w:r w:rsidRPr="002422E0">
        <w:rPr>
          <w:rFonts w:ascii="Arial" w:hAnsi="Arial" w:cs="Arial"/>
          <w:color w:val="auto"/>
          <w:sz w:val="22"/>
          <w:szCs w:val="22"/>
        </w:rPr>
        <w:lastRenderedPageBreak/>
        <w:t>Prva zona je područje Općine O</w:t>
      </w:r>
      <w:r w:rsidR="00171352">
        <w:rPr>
          <w:rFonts w:ascii="Arial" w:hAnsi="Arial" w:cs="Arial"/>
          <w:color w:val="auto"/>
          <w:sz w:val="22"/>
          <w:szCs w:val="22"/>
        </w:rPr>
        <w:t>kučani</w:t>
      </w:r>
      <w:r w:rsidR="00573195" w:rsidRPr="002422E0">
        <w:rPr>
          <w:rFonts w:ascii="Arial" w:hAnsi="Arial" w:cs="Arial"/>
          <w:sz w:val="22"/>
          <w:szCs w:val="22"/>
        </w:rPr>
        <w:t xml:space="preserve"> </w:t>
      </w:r>
      <w:r w:rsidRPr="002422E0">
        <w:rPr>
          <w:rFonts w:ascii="Arial" w:hAnsi="Arial" w:cs="Arial"/>
          <w:color w:val="auto"/>
          <w:sz w:val="22"/>
          <w:szCs w:val="22"/>
        </w:rPr>
        <w:t>koje je najbolje uređeno i opremljeno komunalnom infrastrukturom.</w:t>
      </w:r>
    </w:p>
    <w:p w14:paraId="2BD9CF0D" w14:textId="77777777" w:rsidR="00A54E40" w:rsidRDefault="00A54E40" w:rsidP="002422E0">
      <w:pPr>
        <w:pStyle w:val="Default"/>
        <w:spacing w:line="276" w:lineRule="auto"/>
        <w:ind w:firstLine="142"/>
        <w:jc w:val="center"/>
        <w:rPr>
          <w:rFonts w:ascii="Arial" w:hAnsi="Arial" w:cs="Arial"/>
          <w:b/>
          <w:color w:val="auto"/>
          <w:sz w:val="22"/>
          <w:szCs w:val="22"/>
        </w:rPr>
      </w:pPr>
    </w:p>
    <w:p w14:paraId="36A823E6" w14:textId="140F5919" w:rsidR="00350387" w:rsidRPr="002422E0" w:rsidRDefault="00350387" w:rsidP="002422E0">
      <w:pPr>
        <w:pStyle w:val="Default"/>
        <w:spacing w:line="276" w:lineRule="auto"/>
        <w:ind w:firstLine="142"/>
        <w:jc w:val="center"/>
        <w:rPr>
          <w:rFonts w:ascii="Arial" w:hAnsi="Arial" w:cs="Arial"/>
          <w:b/>
          <w:color w:val="auto"/>
          <w:sz w:val="22"/>
          <w:szCs w:val="22"/>
        </w:rPr>
      </w:pPr>
      <w:r w:rsidRPr="002422E0">
        <w:rPr>
          <w:rFonts w:ascii="Arial" w:hAnsi="Arial" w:cs="Arial"/>
          <w:b/>
          <w:color w:val="auto"/>
          <w:sz w:val="22"/>
          <w:szCs w:val="22"/>
        </w:rPr>
        <w:t>Članak 7.</w:t>
      </w:r>
    </w:p>
    <w:p w14:paraId="7B7E98FC" w14:textId="65250FFF" w:rsidR="00DC752A" w:rsidRPr="002422E0" w:rsidRDefault="00DC752A" w:rsidP="002422E0">
      <w:pPr>
        <w:pStyle w:val="Default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2422E0">
        <w:rPr>
          <w:rFonts w:ascii="Arial" w:hAnsi="Arial" w:cs="Arial"/>
          <w:sz w:val="22"/>
          <w:szCs w:val="22"/>
        </w:rPr>
        <w:t xml:space="preserve">Na području </w:t>
      </w:r>
      <w:r w:rsidR="001C3870" w:rsidRPr="002422E0">
        <w:rPr>
          <w:rFonts w:ascii="Arial" w:hAnsi="Arial" w:cs="Arial"/>
          <w:sz w:val="22"/>
          <w:szCs w:val="22"/>
        </w:rPr>
        <w:t xml:space="preserve">Općine </w:t>
      </w:r>
      <w:r w:rsidR="0093425D" w:rsidRPr="002422E0">
        <w:rPr>
          <w:rFonts w:ascii="Arial" w:hAnsi="Arial" w:cs="Arial"/>
          <w:sz w:val="22"/>
          <w:szCs w:val="22"/>
        </w:rPr>
        <w:t>O</w:t>
      </w:r>
      <w:r w:rsidR="00171352">
        <w:rPr>
          <w:rFonts w:ascii="Arial" w:hAnsi="Arial" w:cs="Arial"/>
          <w:sz w:val="22"/>
          <w:szCs w:val="22"/>
        </w:rPr>
        <w:t>kučani</w:t>
      </w:r>
      <w:r w:rsidR="00573195" w:rsidRPr="002422E0">
        <w:rPr>
          <w:rFonts w:ascii="Arial" w:hAnsi="Arial" w:cs="Arial"/>
          <w:sz w:val="22"/>
          <w:szCs w:val="22"/>
        </w:rPr>
        <w:t xml:space="preserve"> </w:t>
      </w:r>
      <w:r w:rsidR="0093425D" w:rsidRPr="002422E0">
        <w:rPr>
          <w:rFonts w:ascii="Arial" w:hAnsi="Arial" w:cs="Arial"/>
          <w:sz w:val="22"/>
          <w:szCs w:val="22"/>
        </w:rPr>
        <w:t xml:space="preserve">određuju se ukupno </w:t>
      </w:r>
      <w:r w:rsidR="00171352">
        <w:rPr>
          <w:rFonts w:ascii="Arial" w:hAnsi="Arial" w:cs="Arial"/>
          <w:sz w:val="22"/>
          <w:szCs w:val="22"/>
        </w:rPr>
        <w:t>četiri</w:t>
      </w:r>
      <w:r w:rsidR="0093425D" w:rsidRPr="002422E0">
        <w:rPr>
          <w:rFonts w:ascii="Arial" w:hAnsi="Arial" w:cs="Arial"/>
          <w:sz w:val="22"/>
          <w:szCs w:val="22"/>
        </w:rPr>
        <w:t xml:space="preserve"> zone za naplaćivanje komunalne naknade, i to</w:t>
      </w:r>
      <w:r w:rsidRPr="002422E0">
        <w:rPr>
          <w:rFonts w:ascii="Arial" w:hAnsi="Arial" w:cs="Arial"/>
          <w:sz w:val="22"/>
          <w:szCs w:val="22"/>
        </w:rPr>
        <w:t>:</w:t>
      </w:r>
    </w:p>
    <w:p w14:paraId="687164BF" w14:textId="77777777" w:rsidR="001C3870" w:rsidRPr="002422E0" w:rsidRDefault="00DC752A" w:rsidP="002422E0">
      <w:pPr>
        <w:spacing w:line="276" w:lineRule="auto"/>
        <w:jc w:val="both"/>
        <w:rPr>
          <w:rFonts w:cs="Arial"/>
          <w:sz w:val="22"/>
          <w:szCs w:val="22"/>
        </w:rPr>
      </w:pPr>
      <w:r w:rsidRPr="002422E0">
        <w:rPr>
          <w:rFonts w:cs="Arial"/>
          <w:sz w:val="22"/>
          <w:szCs w:val="22"/>
        </w:rPr>
        <w:t> </w:t>
      </w:r>
    </w:p>
    <w:p w14:paraId="0DC89393" w14:textId="3C61EBBF" w:rsidR="001C3870" w:rsidRPr="002422E0" w:rsidRDefault="0093425D" w:rsidP="002422E0">
      <w:pPr>
        <w:spacing w:line="276" w:lineRule="auto"/>
        <w:ind w:left="1416" w:hanging="1416"/>
        <w:jc w:val="both"/>
        <w:rPr>
          <w:rFonts w:cs="Arial"/>
          <w:color w:val="000000" w:themeColor="text1"/>
          <w:sz w:val="22"/>
          <w:szCs w:val="22"/>
        </w:rPr>
      </w:pPr>
      <w:r w:rsidRPr="002422E0">
        <w:rPr>
          <w:rFonts w:cs="Arial"/>
          <w:b/>
          <w:color w:val="000000" w:themeColor="text1"/>
          <w:sz w:val="22"/>
          <w:szCs w:val="22"/>
        </w:rPr>
        <w:t>I ZONA</w:t>
      </w:r>
      <w:r w:rsidRPr="002422E0">
        <w:rPr>
          <w:rFonts w:cs="Arial"/>
          <w:color w:val="000000" w:themeColor="text1"/>
          <w:sz w:val="22"/>
          <w:szCs w:val="22"/>
        </w:rPr>
        <w:t xml:space="preserve"> obuhvaća </w:t>
      </w:r>
      <w:r w:rsidR="005F793B">
        <w:rPr>
          <w:rFonts w:cs="Arial"/>
          <w:color w:val="000000" w:themeColor="text1"/>
          <w:sz w:val="22"/>
          <w:szCs w:val="22"/>
        </w:rPr>
        <w:t>naselje Okučani (</w:t>
      </w:r>
      <w:r w:rsidR="00EC0D65">
        <w:rPr>
          <w:rFonts w:cs="Arial"/>
          <w:color w:val="000000" w:themeColor="text1"/>
          <w:sz w:val="22"/>
          <w:szCs w:val="22"/>
        </w:rPr>
        <w:t xml:space="preserve"> Trg dr. Franje Tuđmana, Ante Starčevića, Viktorijin prilaz, Bljesak, Bana Josipa Jelačića, Stjepana Radića, Kralja Tomislava, Blaženog kardinala Alojzija Stepinca, 121. brigade HV, Fra Luke </w:t>
      </w:r>
      <w:proofErr w:type="spellStart"/>
      <w:r w:rsidR="00EC0D65">
        <w:rPr>
          <w:rFonts w:cs="Arial"/>
          <w:color w:val="000000" w:themeColor="text1"/>
          <w:sz w:val="22"/>
          <w:szCs w:val="22"/>
        </w:rPr>
        <w:t>Ibrišimovića</w:t>
      </w:r>
      <w:proofErr w:type="spellEnd"/>
      <w:r w:rsidR="00EC0D65">
        <w:rPr>
          <w:rFonts w:cs="Arial"/>
          <w:color w:val="000000" w:themeColor="text1"/>
          <w:sz w:val="22"/>
          <w:szCs w:val="22"/>
        </w:rPr>
        <w:t xml:space="preserve">, Kamila </w:t>
      </w:r>
      <w:proofErr w:type="spellStart"/>
      <w:r w:rsidR="00EC0D65">
        <w:rPr>
          <w:rFonts w:cs="Arial"/>
          <w:color w:val="000000" w:themeColor="text1"/>
          <w:sz w:val="22"/>
          <w:szCs w:val="22"/>
        </w:rPr>
        <w:t>Kolba</w:t>
      </w:r>
      <w:proofErr w:type="spellEnd"/>
      <w:r w:rsidR="00EC0D65">
        <w:rPr>
          <w:rFonts w:cs="Arial"/>
          <w:color w:val="000000" w:themeColor="text1"/>
          <w:sz w:val="22"/>
          <w:szCs w:val="22"/>
        </w:rPr>
        <w:t>, Josipa Kozarca, Hrvatskog vijeća obrane, Grigora Viteza, Matije Antuna Relkovića, Psunjska ulica, Sv. Vida )</w:t>
      </w:r>
    </w:p>
    <w:p w14:paraId="42428722" w14:textId="77777777" w:rsidR="00350387" w:rsidRPr="002422E0" w:rsidRDefault="00350387" w:rsidP="002422E0">
      <w:pPr>
        <w:spacing w:line="276" w:lineRule="auto"/>
        <w:jc w:val="both"/>
        <w:rPr>
          <w:rFonts w:cs="Arial"/>
          <w:color w:val="000000" w:themeColor="text1"/>
          <w:sz w:val="22"/>
          <w:szCs w:val="22"/>
        </w:rPr>
      </w:pPr>
    </w:p>
    <w:p w14:paraId="2AEAD9B8" w14:textId="12E11351" w:rsidR="00904A36" w:rsidRPr="002422E0" w:rsidRDefault="00904A36" w:rsidP="002422E0">
      <w:pPr>
        <w:spacing w:line="276" w:lineRule="auto"/>
        <w:jc w:val="both"/>
        <w:rPr>
          <w:rFonts w:cs="Arial"/>
          <w:color w:val="000000" w:themeColor="text1"/>
          <w:sz w:val="22"/>
          <w:szCs w:val="22"/>
        </w:rPr>
      </w:pPr>
      <w:r w:rsidRPr="002422E0">
        <w:rPr>
          <w:rFonts w:cs="Arial"/>
          <w:b/>
          <w:color w:val="000000" w:themeColor="text1"/>
          <w:sz w:val="22"/>
          <w:szCs w:val="22"/>
        </w:rPr>
        <w:t>II ZONA</w:t>
      </w:r>
      <w:r w:rsidRPr="002422E0">
        <w:rPr>
          <w:rFonts w:cs="Arial"/>
          <w:color w:val="000000" w:themeColor="text1"/>
          <w:sz w:val="22"/>
          <w:szCs w:val="22"/>
        </w:rPr>
        <w:t xml:space="preserve"> obuhvaća </w:t>
      </w:r>
      <w:r w:rsidR="00EC0D65">
        <w:rPr>
          <w:rFonts w:cs="Arial"/>
          <w:color w:val="000000" w:themeColor="text1"/>
          <w:sz w:val="22"/>
          <w:szCs w:val="22"/>
        </w:rPr>
        <w:t xml:space="preserve">naselja </w:t>
      </w:r>
      <w:proofErr w:type="spellStart"/>
      <w:r w:rsidR="00EC0D65">
        <w:rPr>
          <w:rFonts w:cs="Arial"/>
          <w:color w:val="000000" w:themeColor="text1"/>
          <w:sz w:val="22"/>
          <w:szCs w:val="22"/>
        </w:rPr>
        <w:t>Bodegraj</w:t>
      </w:r>
      <w:proofErr w:type="spellEnd"/>
      <w:r w:rsidR="00EC0D65">
        <w:rPr>
          <w:rFonts w:cs="Arial"/>
          <w:color w:val="000000" w:themeColor="text1"/>
          <w:sz w:val="22"/>
          <w:szCs w:val="22"/>
        </w:rPr>
        <w:t xml:space="preserve"> i </w:t>
      </w:r>
      <w:proofErr w:type="spellStart"/>
      <w:r w:rsidR="00EC0D65">
        <w:rPr>
          <w:rFonts w:cs="Arial"/>
          <w:color w:val="000000" w:themeColor="text1"/>
          <w:sz w:val="22"/>
          <w:szCs w:val="22"/>
        </w:rPr>
        <w:t>Cage</w:t>
      </w:r>
      <w:proofErr w:type="spellEnd"/>
    </w:p>
    <w:p w14:paraId="0EAF3A7E" w14:textId="77777777" w:rsidR="00904A36" w:rsidRPr="002422E0" w:rsidRDefault="00904A36" w:rsidP="002422E0">
      <w:pPr>
        <w:spacing w:line="276" w:lineRule="auto"/>
        <w:jc w:val="both"/>
        <w:rPr>
          <w:rFonts w:cs="Arial"/>
          <w:color w:val="000000" w:themeColor="text1"/>
          <w:sz w:val="22"/>
          <w:szCs w:val="22"/>
        </w:rPr>
      </w:pPr>
    </w:p>
    <w:p w14:paraId="7363B4A9" w14:textId="588A57FC" w:rsidR="00904A36" w:rsidRDefault="00904A36" w:rsidP="002422E0">
      <w:pPr>
        <w:spacing w:line="276" w:lineRule="auto"/>
        <w:jc w:val="both"/>
        <w:rPr>
          <w:rFonts w:cs="Arial"/>
          <w:color w:val="000000" w:themeColor="text1"/>
          <w:sz w:val="22"/>
          <w:szCs w:val="22"/>
        </w:rPr>
      </w:pPr>
      <w:r w:rsidRPr="002422E0">
        <w:rPr>
          <w:rFonts w:cs="Arial"/>
          <w:b/>
          <w:color w:val="000000" w:themeColor="text1"/>
          <w:sz w:val="22"/>
          <w:szCs w:val="22"/>
        </w:rPr>
        <w:t>III ZONA</w:t>
      </w:r>
      <w:r w:rsidRPr="002422E0">
        <w:rPr>
          <w:rFonts w:cs="Arial"/>
          <w:color w:val="000000" w:themeColor="text1"/>
          <w:sz w:val="22"/>
          <w:szCs w:val="22"/>
        </w:rPr>
        <w:t xml:space="preserve"> obuhvaća naselja</w:t>
      </w:r>
      <w:r w:rsidR="00EC0D65">
        <w:rPr>
          <w:rFonts w:cs="Arial"/>
          <w:color w:val="000000" w:themeColor="text1"/>
          <w:sz w:val="22"/>
          <w:szCs w:val="22"/>
        </w:rPr>
        <w:t xml:space="preserve"> </w:t>
      </w:r>
      <w:proofErr w:type="spellStart"/>
      <w:r w:rsidR="00EC0D65">
        <w:rPr>
          <w:rFonts w:cs="Arial"/>
          <w:color w:val="000000" w:themeColor="text1"/>
          <w:sz w:val="22"/>
          <w:szCs w:val="22"/>
        </w:rPr>
        <w:t>Lađevac</w:t>
      </w:r>
      <w:proofErr w:type="spellEnd"/>
      <w:r w:rsidR="00EC0D65">
        <w:rPr>
          <w:rFonts w:cs="Arial"/>
          <w:color w:val="000000" w:themeColor="text1"/>
          <w:sz w:val="22"/>
          <w:szCs w:val="22"/>
        </w:rPr>
        <w:t xml:space="preserve">, Benkovac, </w:t>
      </w:r>
      <w:proofErr w:type="spellStart"/>
      <w:r w:rsidR="00EC0D65">
        <w:rPr>
          <w:rFonts w:cs="Arial"/>
          <w:color w:val="000000" w:themeColor="text1"/>
          <w:sz w:val="22"/>
          <w:szCs w:val="22"/>
        </w:rPr>
        <w:t>Trnakovac</w:t>
      </w:r>
      <w:proofErr w:type="spellEnd"/>
      <w:r w:rsidR="00EC0D65">
        <w:rPr>
          <w:rFonts w:cs="Arial"/>
          <w:color w:val="000000" w:themeColor="text1"/>
          <w:sz w:val="22"/>
          <w:szCs w:val="22"/>
        </w:rPr>
        <w:t xml:space="preserve">, Bijela Stijena, </w:t>
      </w:r>
      <w:proofErr w:type="spellStart"/>
      <w:r w:rsidR="00EC0D65">
        <w:rPr>
          <w:rFonts w:cs="Arial"/>
          <w:color w:val="000000" w:themeColor="text1"/>
          <w:sz w:val="22"/>
          <w:szCs w:val="22"/>
        </w:rPr>
        <w:t>Vrbovljani</w:t>
      </w:r>
      <w:proofErr w:type="spellEnd"/>
      <w:r w:rsidR="00EC0D65">
        <w:rPr>
          <w:rFonts w:cs="Arial"/>
          <w:color w:val="000000" w:themeColor="text1"/>
          <w:sz w:val="22"/>
          <w:szCs w:val="22"/>
        </w:rPr>
        <w:t xml:space="preserve"> i </w:t>
      </w:r>
      <w:proofErr w:type="spellStart"/>
      <w:r w:rsidR="00EC0D65">
        <w:rPr>
          <w:rFonts w:cs="Arial"/>
          <w:color w:val="000000" w:themeColor="text1"/>
          <w:sz w:val="22"/>
          <w:szCs w:val="22"/>
        </w:rPr>
        <w:t>Čovac</w:t>
      </w:r>
      <w:proofErr w:type="spellEnd"/>
    </w:p>
    <w:p w14:paraId="2810B8E2" w14:textId="77777777" w:rsidR="00171352" w:rsidRDefault="00171352" w:rsidP="002422E0">
      <w:pPr>
        <w:spacing w:line="276" w:lineRule="auto"/>
        <w:jc w:val="both"/>
        <w:rPr>
          <w:rFonts w:cs="Arial"/>
          <w:color w:val="000000" w:themeColor="text1"/>
          <w:sz w:val="22"/>
          <w:szCs w:val="22"/>
        </w:rPr>
      </w:pPr>
    </w:p>
    <w:p w14:paraId="7DBC5432" w14:textId="2A9B3828" w:rsidR="00171352" w:rsidRDefault="00171352" w:rsidP="002422E0">
      <w:pPr>
        <w:spacing w:line="276" w:lineRule="auto"/>
        <w:jc w:val="both"/>
        <w:rPr>
          <w:rFonts w:cs="Arial"/>
          <w:color w:val="000000" w:themeColor="text1"/>
          <w:sz w:val="22"/>
          <w:szCs w:val="22"/>
        </w:rPr>
      </w:pPr>
      <w:r w:rsidRPr="00171352">
        <w:rPr>
          <w:rFonts w:cs="Arial"/>
          <w:b/>
          <w:bCs/>
          <w:color w:val="000000" w:themeColor="text1"/>
          <w:sz w:val="22"/>
          <w:szCs w:val="22"/>
        </w:rPr>
        <w:t>IV ZONA</w:t>
      </w:r>
      <w:r>
        <w:rPr>
          <w:rFonts w:cs="Arial"/>
          <w:color w:val="000000" w:themeColor="text1"/>
          <w:sz w:val="22"/>
          <w:szCs w:val="22"/>
        </w:rPr>
        <w:t xml:space="preserve"> obuhvaća</w:t>
      </w:r>
      <w:r w:rsidR="00EC0D65">
        <w:rPr>
          <w:rFonts w:cs="Arial"/>
          <w:color w:val="000000" w:themeColor="text1"/>
          <w:sz w:val="22"/>
          <w:szCs w:val="22"/>
        </w:rPr>
        <w:t xml:space="preserve"> naselja Gornji </w:t>
      </w:r>
      <w:proofErr w:type="spellStart"/>
      <w:r w:rsidR="00EC0D65">
        <w:rPr>
          <w:rFonts w:cs="Arial"/>
          <w:color w:val="000000" w:themeColor="text1"/>
          <w:sz w:val="22"/>
          <w:szCs w:val="22"/>
        </w:rPr>
        <w:t>Rogolji</w:t>
      </w:r>
      <w:proofErr w:type="spellEnd"/>
      <w:r w:rsidR="00EC0D65">
        <w:rPr>
          <w:rFonts w:cs="Arial"/>
          <w:color w:val="000000" w:themeColor="text1"/>
          <w:sz w:val="22"/>
          <w:szCs w:val="22"/>
        </w:rPr>
        <w:t xml:space="preserve">, Donji </w:t>
      </w:r>
      <w:proofErr w:type="spellStart"/>
      <w:r w:rsidR="00EC0D65">
        <w:rPr>
          <w:rFonts w:cs="Arial"/>
          <w:color w:val="000000" w:themeColor="text1"/>
          <w:sz w:val="22"/>
          <w:szCs w:val="22"/>
        </w:rPr>
        <w:t>Rogolji</w:t>
      </w:r>
      <w:proofErr w:type="spellEnd"/>
      <w:r w:rsidR="00EC0D65">
        <w:rPr>
          <w:rFonts w:cs="Arial"/>
          <w:color w:val="000000" w:themeColor="text1"/>
          <w:sz w:val="22"/>
          <w:szCs w:val="22"/>
        </w:rPr>
        <w:t xml:space="preserve"> i </w:t>
      </w:r>
      <w:proofErr w:type="spellStart"/>
      <w:r w:rsidR="00EC0D65">
        <w:rPr>
          <w:rFonts w:cs="Arial"/>
          <w:color w:val="000000" w:themeColor="text1"/>
          <w:sz w:val="22"/>
          <w:szCs w:val="22"/>
        </w:rPr>
        <w:t>Bobare</w:t>
      </w:r>
      <w:proofErr w:type="spellEnd"/>
    </w:p>
    <w:p w14:paraId="4E542214" w14:textId="77777777" w:rsidR="00BC5553" w:rsidRPr="002422E0" w:rsidRDefault="00BC5553" w:rsidP="002422E0">
      <w:pPr>
        <w:spacing w:line="276" w:lineRule="auto"/>
        <w:jc w:val="both"/>
        <w:rPr>
          <w:rFonts w:cs="Arial"/>
          <w:sz w:val="22"/>
          <w:szCs w:val="22"/>
        </w:rPr>
      </w:pPr>
    </w:p>
    <w:p w14:paraId="4D5B106F" w14:textId="7951792D" w:rsidR="00DC752A" w:rsidRPr="002422E0" w:rsidRDefault="00DC752A" w:rsidP="002422E0">
      <w:pPr>
        <w:spacing w:line="276" w:lineRule="auto"/>
        <w:jc w:val="both"/>
        <w:rPr>
          <w:rFonts w:cs="Arial"/>
          <w:sz w:val="22"/>
          <w:szCs w:val="22"/>
        </w:rPr>
      </w:pPr>
      <w:r w:rsidRPr="002422E0">
        <w:rPr>
          <w:rFonts w:cs="Arial"/>
          <w:sz w:val="22"/>
          <w:szCs w:val="22"/>
        </w:rPr>
        <w:t> </w:t>
      </w:r>
    </w:p>
    <w:p w14:paraId="39924319" w14:textId="00DFBEAC" w:rsidR="00DC752A" w:rsidRPr="002422E0" w:rsidRDefault="00FE7D29" w:rsidP="002422E0">
      <w:pPr>
        <w:spacing w:line="276" w:lineRule="auto"/>
        <w:jc w:val="both"/>
        <w:rPr>
          <w:rFonts w:cs="Arial"/>
          <w:b/>
          <w:sz w:val="22"/>
          <w:szCs w:val="22"/>
        </w:rPr>
      </w:pPr>
      <w:r w:rsidRPr="002422E0">
        <w:rPr>
          <w:rFonts w:cs="Arial"/>
          <w:b/>
          <w:sz w:val="22"/>
          <w:szCs w:val="22"/>
        </w:rPr>
        <w:t>I</w:t>
      </w:r>
      <w:r w:rsidR="00146B21" w:rsidRPr="002422E0">
        <w:rPr>
          <w:rFonts w:cs="Arial"/>
          <w:b/>
          <w:sz w:val="22"/>
          <w:szCs w:val="22"/>
        </w:rPr>
        <w:t>V. KOEFICIJENTI ZONA</w:t>
      </w:r>
    </w:p>
    <w:p w14:paraId="4E592C38" w14:textId="77777777" w:rsidR="00A54E40" w:rsidRDefault="00A54E40" w:rsidP="002422E0">
      <w:pPr>
        <w:spacing w:line="276" w:lineRule="auto"/>
        <w:jc w:val="center"/>
        <w:rPr>
          <w:rFonts w:cs="Arial"/>
          <w:b/>
          <w:sz w:val="22"/>
          <w:szCs w:val="22"/>
        </w:rPr>
      </w:pPr>
    </w:p>
    <w:p w14:paraId="3B24E894" w14:textId="5DE8FDB0" w:rsidR="00DC752A" w:rsidRPr="002422E0" w:rsidRDefault="00DC752A" w:rsidP="002422E0">
      <w:pPr>
        <w:spacing w:line="276" w:lineRule="auto"/>
        <w:jc w:val="center"/>
        <w:rPr>
          <w:rFonts w:cs="Arial"/>
          <w:b/>
          <w:sz w:val="22"/>
          <w:szCs w:val="22"/>
        </w:rPr>
      </w:pPr>
      <w:r w:rsidRPr="002422E0">
        <w:rPr>
          <w:rFonts w:cs="Arial"/>
          <w:b/>
          <w:sz w:val="22"/>
          <w:szCs w:val="22"/>
        </w:rPr>
        <w:t xml:space="preserve">Članak </w:t>
      </w:r>
      <w:r w:rsidR="00350387" w:rsidRPr="002422E0">
        <w:rPr>
          <w:rFonts w:cs="Arial"/>
          <w:b/>
          <w:sz w:val="22"/>
          <w:szCs w:val="22"/>
        </w:rPr>
        <w:t>8</w:t>
      </w:r>
      <w:r w:rsidRPr="002422E0">
        <w:rPr>
          <w:rFonts w:cs="Arial"/>
          <w:b/>
          <w:sz w:val="22"/>
          <w:szCs w:val="22"/>
        </w:rPr>
        <w:t>.</w:t>
      </w:r>
    </w:p>
    <w:p w14:paraId="5F679DA2" w14:textId="0CAC36DB" w:rsidR="001C3870" w:rsidRPr="002422E0" w:rsidRDefault="00350387" w:rsidP="002422E0">
      <w:pPr>
        <w:spacing w:line="276" w:lineRule="auto"/>
        <w:jc w:val="both"/>
        <w:rPr>
          <w:rFonts w:cs="Arial"/>
          <w:sz w:val="22"/>
          <w:szCs w:val="22"/>
        </w:rPr>
      </w:pPr>
      <w:r w:rsidRPr="002422E0">
        <w:rPr>
          <w:rFonts w:cs="Arial"/>
          <w:sz w:val="22"/>
          <w:szCs w:val="22"/>
        </w:rPr>
        <w:t>Koeficijent</w:t>
      </w:r>
      <w:r w:rsidR="00DC752A" w:rsidRPr="002422E0">
        <w:rPr>
          <w:rFonts w:cs="Arial"/>
          <w:sz w:val="22"/>
          <w:szCs w:val="22"/>
        </w:rPr>
        <w:t xml:space="preserve"> zona (</w:t>
      </w:r>
      <w:proofErr w:type="spellStart"/>
      <w:r w:rsidR="00DC752A" w:rsidRPr="002422E0">
        <w:rPr>
          <w:rFonts w:cs="Arial"/>
          <w:sz w:val="22"/>
          <w:szCs w:val="22"/>
        </w:rPr>
        <w:t>Kz</w:t>
      </w:r>
      <w:proofErr w:type="spellEnd"/>
      <w:r w:rsidR="00DC752A" w:rsidRPr="002422E0">
        <w:rPr>
          <w:rFonts w:cs="Arial"/>
          <w:sz w:val="22"/>
          <w:szCs w:val="22"/>
        </w:rPr>
        <w:t xml:space="preserve">) </w:t>
      </w:r>
      <w:r w:rsidRPr="002422E0">
        <w:rPr>
          <w:rFonts w:cs="Arial"/>
          <w:sz w:val="22"/>
          <w:szCs w:val="22"/>
        </w:rPr>
        <w:t>prema utvrđenim zonama iznosi</w:t>
      </w:r>
      <w:r w:rsidR="00DC752A" w:rsidRPr="002422E0">
        <w:rPr>
          <w:rFonts w:cs="Arial"/>
          <w:sz w:val="22"/>
          <w:szCs w:val="22"/>
        </w:rPr>
        <w:t>:</w:t>
      </w:r>
      <w:r w:rsidR="00DC752A" w:rsidRPr="002422E0">
        <w:rPr>
          <w:rFonts w:cs="Arial"/>
          <w:sz w:val="22"/>
          <w:szCs w:val="22"/>
        </w:rPr>
        <w:tab/>
      </w:r>
    </w:p>
    <w:p w14:paraId="58C571E0" w14:textId="77777777" w:rsidR="00EF6616" w:rsidRPr="002422E0" w:rsidRDefault="00EF6616" w:rsidP="002422E0">
      <w:pPr>
        <w:spacing w:line="276" w:lineRule="auto"/>
        <w:jc w:val="both"/>
        <w:rPr>
          <w:rFonts w:cs="Arial"/>
          <w:sz w:val="22"/>
          <w:szCs w:val="22"/>
        </w:rPr>
      </w:pPr>
    </w:p>
    <w:p w14:paraId="3BB170F9" w14:textId="79FB5628" w:rsidR="001C3870" w:rsidRPr="002422E0" w:rsidRDefault="001C3870" w:rsidP="00A54E40">
      <w:pPr>
        <w:spacing w:line="360" w:lineRule="auto"/>
        <w:rPr>
          <w:rFonts w:cs="Arial"/>
          <w:sz w:val="22"/>
          <w:szCs w:val="22"/>
          <w:lang w:val="de-DE"/>
        </w:rPr>
      </w:pPr>
      <w:r w:rsidRPr="002422E0">
        <w:rPr>
          <w:rFonts w:cs="Arial"/>
          <w:sz w:val="22"/>
          <w:szCs w:val="22"/>
          <w:lang w:val="de-DE"/>
        </w:rPr>
        <w:t>I</w:t>
      </w:r>
      <w:r w:rsidR="0028659C">
        <w:rPr>
          <w:rFonts w:cs="Arial"/>
          <w:sz w:val="22"/>
          <w:szCs w:val="22"/>
          <w:lang w:val="de-DE"/>
        </w:rPr>
        <w:t xml:space="preserve">     </w:t>
      </w:r>
      <w:r w:rsidR="00BC5553">
        <w:rPr>
          <w:rFonts w:cs="Arial"/>
          <w:sz w:val="22"/>
          <w:szCs w:val="22"/>
          <w:lang w:val="de-DE"/>
        </w:rPr>
        <w:t>ZONA</w:t>
      </w:r>
      <w:r w:rsidR="0028659C">
        <w:rPr>
          <w:rFonts w:cs="Arial"/>
          <w:sz w:val="22"/>
          <w:szCs w:val="22"/>
          <w:lang w:val="de-DE"/>
        </w:rPr>
        <w:t xml:space="preserve"> – 1.00</w:t>
      </w:r>
    </w:p>
    <w:p w14:paraId="2147CAB7" w14:textId="1A458291" w:rsidR="001C3870" w:rsidRPr="002422E0" w:rsidRDefault="001C3870" w:rsidP="00A54E40">
      <w:pPr>
        <w:spacing w:line="360" w:lineRule="auto"/>
        <w:rPr>
          <w:rFonts w:cs="Arial"/>
          <w:sz w:val="22"/>
          <w:szCs w:val="22"/>
          <w:lang w:val="de-DE"/>
        </w:rPr>
      </w:pPr>
      <w:r w:rsidRPr="002422E0">
        <w:rPr>
          <w:rFonts w:cs="Arial"/>
          <w:sz w:val="22"/>
          <w:szCs w:val="22"/>
          <w:lang w:val="de-DE"/>
        </w:rPr>
        <w:t>II</w:t>
      </w:r>
      <w:r w:rsidR="0028659C">
        <w:rPr>
          <w:rFonts w:cs="Arial"/>
          <w:sz w:val="22"/>
          <w:szCs w:val="22"/>
          <w:lang w:val="de-DE"/>
        </w:rPr>
        <w:t xml:space="preserve">    </w:t>
      </w:r>
      <w:r w:rsidR="00BC5553">
        <w:rPr>
          <w:rFonts w:cs="Arial"/>
          <w:sz w:val="22"/>
          <w:szCs w:val="22"/>
          <w:lang w:val="de-DE"/>
        </w:rPr>
        <w:t>ZONA – 0.80</w:t>
      </w:r>
    </w:p>
    <w:p w14:paraId="5A38822E" w14:textId="627F38A7" w:rsidR="001C3870" w:rsidRDefault="00EF6616" w:rsidP="00A54E40">
      <w:pPr>
        <w:tabs>
          <w:tab w:val="left" w:pos="5670"/>
        </w:tabs>
        <w:spacing w:line="360" w:lineRule="auto"/>
        <w:rPr>
          <w:rFonts w:cs="Arial"/>
          <w:sz w:val="22"/>
          <w:szCs w:val="22"/>
          <w:lang w:val="de-DE"/>
        </w:rPr>
      </w:pPr>
      <w:r w:rsidRPr="002422E0">
        <w:rPr>
          <w:rFonts w:cs="Arial"/>
          <w:sz w:val="22"/>
          <w:szCs w:val="22"/>
          <w:lang w:val="de-DE"/>
        </w:rPr>
        <w:t>III</w:t>
      </w:r>
      <w:r w:rsidR="0028659C">
        <w:rPr>
          <w:rFonts w:cs="Arial"/>
          <w:sz w:val="22"/>
          <w:szCs w:val="22"/>
          <w:lang w:val="de-DE"/>
        </w:rPr>
        <w:t xml:space="preserve">   </w:t>
      </w:r>
      <w:r w:rsidR="00BC5553">
        <w:rPr>
          <w:rFonts w:cs="Arial"/>
          <w:sz w:val="22"/>
          <w:szCs w:val="22"/>
          <w:lang w:val="de-DE"/>
        </w:rPr>
        <w:t>ZONA – 0.70</w:t>
      </w:r>
    </w:p>
    <w:p w14:paraId="1CA94A9C" w14:textId="3CE63F95" w:rsidR="00BC5553" w:rsidRPr="002422E0" w:rsidRDefault="00BC5553" w:rsidP="00A54E40">
      <w:pPr>
        <w:tabs>
          <w:tab w:val="left" w:pos="5670"/>
        </w:tabs>
        <w:spacing w:line="360" w:lineRule="auto"/>
        <w:rPr>
          <w:rFonts w:cs="Arial"/>
          <w:sz w:val="22"/>
          <w:szCs w:val="22"/>
          <w:lang w:val="de-DE"/>
        </w:rPr>
      </w:pPr>
      <w:r>
        <w:rPr>
          <w:rFonts w:cs="Arial"/>
          <w:sz w:val="22"/>
          <w:szCs w:val="22"/>
          <w:lang w:val="de-DE"/>
        </w:rPr>
        <w:t>IV</w:t>
      </w:r>
      <w:r w:rsidR="0028659C">
        <w:rPr>
          <w:rFonts w:cs="Arial"/>
          <w:sz w:val="22"/>
          <w:szCs w:val="22"/>
          <w:lang w:val="de-DE"/>
        </w:rPr>
        <w:t xml:space="preserve">   </w:t>
      </w:r>
      <w:r>
        <w:rPr>
          <w:rFonts w:cs="Arial"/>
          <w:sz w:val="22"/>
          <w:szCs w:val="22"/>
          <w:lang w:val="de-DE"/>
        </w:rPr>
        <w:t>ZONA – 0.60</w:t>
      </w:r>
    </w:p>
    <w:p w14:paraId="092DB73F" w14:textId="39DB8EF4" w:rsidR="001C3870" w:rsidRPr="002422E0" w:rsidRDefault="001C3870" w:rsidP="002422E0">
      <w:pPr>
        <w:spacing w:line="276" w:lineRule="auto"/>
        <w:jc w:val="both"/>
        <w:rPr>
          <w:rFonts w:cs="Arial"/>
          <w:color w:val="538135"/>
          <w:sz w:val="22"/>
          <w:szCs w:val="22"/>
        </w:rPr>
      </w:pPr>
    </w:p>
    <w:p w14:paraId="269A1DB5" w14:textId="22A27360" w:rsidR="00DC752A" w:rsidRPr="002422E0" w:rsidRDefault="007B1060" w:rsidP="002422E0">
      <w:pPr>
        <w:pStyle w:val="Default"/>
        <w:spacing w:line="276" w:lineRule="auto"/>
        <w:rPr>
          <w:rFonts w:ascii="Arial" w:hAnsi="Arial" w:cs="Arial"/>
          <w:b/>
          <w:color w:val="auto"/>
          <w:sz w:val="22"/>
          <w:szCs w:val="22"/>
        </w:rPr>
      </w:pPr>
      <w:r w:rsidRPr="002422E0">
        <w:rPr>
          <w:rFonts w:ascii="Arial" w:hAnsi="Arial" w:cs="Arial"/>
          <w:b/>
          <w:color w:val="auto"/>
          <w:sz w:val="22"/>
          <w:szCs w:val="22"/>
        </w:rPr>
        <w:t>V</w:t>
      </w:r>
      <w:r w:rsidR="00146B21" w:rsidRPr="002422E0">
        <w:rPr>
          <w:rFonts w:ascii="Arial" w:hAnsi="Arial" w:cs="Arial"/>
          <w:b/>
          <w:color w:val="auto"/>
          <w:sz w:val="22"/>
          <w:szCs w:val="22"/>
        </w:rPr>
        <w:t>. KOEFICIJENTI NAMJENE</w:t>
      </w:r>
    </w:p>
    <w:p w14:paraId="01727E67" w14:textId="77777777" w:rsidR="00DC752A" w:rsidRPr="002422E0" w:rsidRDefault="00DC752A" w:rsidP="002422E0">
      <w:pPr>
        <w:pStyle w:val="Default"/>
        <w:spacing w:line="276" w:lineRule="auto"/>
        <w:rPr>
          <w:rFonts w:ascii="Arial" w:hAnsi="Arial" w:cs="Arial"/>
          <w:b/>
          <w:color w:val="auto"/>
          <w:sz w:val="22"/>
          <w:szCs w:val="22"/>
        </w:rPr>
      </w:pPr>
    </w:p>
    <w:p w14:paraId="5174A0E1" w14:textId="77777777" w:rsidR="0028659C" w:rsidRDefault="00DC752A" w:rsidP="0028659C">
      <w:pPr>
        <w:pStyle w:val="Default"/>
        <w:spacing w:line="276" w:lineRule="auto"/>
        <w:jc w:val="center"/>
        <w:rPr>
          <w:rFonts w:ascii="Arial" w:hAnsi="Arial" w:cs="Arial"/>
          <w:b/>
          <w:color w:val="auto"/>
          <w:sz w:val="22"/>
          <w:szCs w:val="22"/>
        </w:rPr>
      </w:pPr>
      <w:r w:rsidRPr="002422E0">
        <w:rPr>
          <w:rFonts w:ascii="Arial" w:hAnsi="Arial" w:cs="Arial"/>
          <w:b/>
          <w:color w:val="auto"/>
          <w:sz w:val="22"/>
          <w:szCs w:val="22"/>
        </w:rPr>
        <w:t xml:space="preserve">Članak </w:t>
      </w:r>
      <w:r w:rsidR="001F5944" w:rsidRPr="002422E0">
        <w:rPr>
          <w:rFonts w:ascii="Arial" w:hAnsi="Arial" w:cs="Arial"/>
          <w:b/>
          <w:color w:val="auto"/>
          <w:sz w:val="22"/>
          <w:szCs w:val="22"/>
        </w:rPr>
        <w:t>9</w:t>
      </w:r>
      <w:r w:rsidRPr="002422E0">
        <w:rPr>
          <w:rFonts w:ascii="Arial" w:hAnsi="Arial" w:cs="Arial"/>
          <w:b/>
          <w:color w:val="auto"/>
          <w:sz w:val="22"/>
          <w:szCs w:val="22"/>
        </w:rPr>
        <w:t>.</w:t>
      </w:r>
    </w:p>
    <w:p w14:paraId="5E0708B7" w14:textId="3D222C90" w:rsidR="00DC752A" w:rsidRDefault="00DC752A" w:rsidP="0028659C">
      <w:pPr>
        <w:pStyle w:val="Default"/>
        <w:spacing w:line="276" w:lineRule="auto"/>
        <w:rPr>
          <w:rFonts w:ascii="Arial" w:hAnsi="Arial" w:cs="Arial"/>
          <w:color w:val="auto"/>
          <w:sz w:val="22"/>
          <w:szCs w:val="22"/>
        </w:rPr>
      </w:pPr>
      <w:r w:rsidRPr="002422E0">
        <w:rPr>
          <w:rFonts w:ascii="Arial" w:hAnsi="Arial" w:cs="Arial"/>
          <w:color w:val="auto"/>
          <w:sz w:val="22"/>
          <w:szCs w:val="22"/>
        </w:rPr>
        <w:t>Koeficijent namjene</w:t>
      </w:r>
      <w:r w:rsidRPr="002422E0">
        <w:rPr>
          <w:rFonts w:ascii="Arial" w:hAnsi="Arial" w:cs="Arial"/>
          <w:color w:val="538135"/>
          <w:sz w:val="22"/>
          <w:szCs w:val="22"/>
        </w:rPr>
        <w:t xml:space="preserve"> </w:t>
      </w:r>
      <w:r w:rsidRPr="002422E0">
        <w:rPr>
          <w:rFonts w:ascii="Arial" w:hAnsi="Arial" w:cs="Arial"/>
          <w:color w:val="auto"/>
          <w:sz w:val="22"/>
          <w:szCs w:val="22"/>
        </w:rPr>
        <w:t>(Kn)</w:t>
      </w:r>
      <w:r w:rsidRPr="002422E0">
        <w:rPr>
          <w:rFonts w:ascii="Arial" w:hAnsi="Arial" w:cs="Arial"/>
          <w:color w:val="538135"/>
          <w:sz w:val="22"/>
          <w:szCs w:val="22"/>
        </w:rPr>
        <w:t xml:space="preserve"> </w:t>
      </w:r>
      <w:r w:rsidRPr="002422E0">
        <w:rPr>
          <w:rFonts w:ascii="Arial" w:hAnsi="Arial" w:cs="Arial"/>
          <w:color w:val="auto"/>
          <w:sz w:val="22"/>
          <w:szCs w:val="22"/>
        </w:rPr>
        <w:t xml:space="preserve">ovisno o vrsti nekretnine i djelatnosti koja se obavlja, iznosi : </w:t>
      </w:r>
    </w:p>
    <w:p w14:paraId="54D1FA97" w14:textId="77777777" w:rsidR="0028659C" w:rsidRPr="002422E0" w:rsidRDefault="0028659C" w:rsidP="0028659C">
      <w:pPr>
        <w:pStyle w:val="Default"/>
        <w:spacing w:line="276" w:lineRule="auto"/>
        <w:rPr>
          <w:rFonts w:ascii="Arial" w:hAnsi="Arial" w:cs="Arial"/>
          <w:b/>
          <w:color w:val="auto"/>
          <w:sz w:val="22"/>
          <w:szCs w:val="22"/>
        </w:rPr>
      </w:pPr>
    </w:p>
    <w:tbl>
      <w:tblPr>
        <w:tblStyle w:val="Reetkatablice"/>
        <w:tblW w:w="0" w:type="auto"/>
        <w:tblInd w:w="108" w:type="dxa"/>
        <w:tblLook w:val="04A0" w:firstRow="1" w:lastRow="0" w:firstColumn="1" w:lastColumn="0" w:noHBand="0" w:noVBand="1"/>
      </w:tblPr>
      <w:tblGrid>
        <w:gridCol w:w="681"/>
        <w:gridCol w:w="5523"/>
        <w:gridCol w:w="2699"/>
      </w:tblGrid>
      <w:tr w:rsidR="00FD11E5" w:rsidRPr="002422E0" w14:paraId="6997EF5B" w14:textId="77777777" w:rsidTr="0028659C">
        <w:tc>
          <w:tcPr>
            <w:tcW w:w="681" w:type="dxa"/>
          </w:tcPr>
          <w:p w14:paraId="21BBC400" w14:textId="77777777" w:rsidR="00FD11E5" w:rsidRPr="002422E0" w:rsidRDefault="00FD11E5" w:rsidP="00E7520A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 w:rsidRPr="002422E0">
              <w:rPr>
                <w:rFonts w:cs="Arial"/>
                <w:sz w:val="22"/>
                <w:szCs w:val="22"/>
              </w:rPr>
              <w:t>Red. br.</w:t>
            </w:r>
          </w:p>
        </w:tc>
        <w:tc>
          <w:tcPr>
            <w:tcW w:w="5523" w:type="dxa"/>
          </w:tcPr>
          <w:p w14:paraId="3B5B0A9E" w14:textId="77777777" w:rsidR="00FD11E5" w:rsidRPr="002422E0" w:rsidRDefault="00FD11E5" w:rsidP="00E7520A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 w:rsidRPr="002422E0">
              <w:rPr>
                <w:rFonts w:cs="Arial"/>
                <w:sz w:val="22"/>
                <w:szCs w:val="22"/>
              </w:rPr>
              <w:t>Vrsta nekretnine – djelatnosti</w:t>
            </w:r>
          </w:p>
        </w:tc>
        <w:tc>
          <w:tcPr>
            <w:tcW w:w="2699" w:type="dxa"/>
          </w:tcPr>
          <w:p w14:paraId="10280015" w14:textId="6087A679" w:rsidR="00FD11E5" w:rsidRPr="002422E0" w:rsidRDefault="00FD11E5" w:rsidP="00E7520A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 w:rsidRPr="002422E0">
              <w:rPr>
                <w:rFonts w:cs="Arial"/>
                <w:sz w:val="22"/>
                <w:szCs w:val="22"/>
              </w:rPr>
              <w:t>Koeficijent</w:t>
            </w:r>
            <w:r w:rsidR="0028659C">
              <w:rPr>
                <w:rFonts w:cs="Arial"/>
                <w:sz w:val="22"/>
                <w:szCs w:val="22"/>
              </w:rPr>
              <w:t xml:space="preserve"> </w:t>
            </w:r>
            <w:r w:rsidRPr="002422E0">
              <w:rPr>
                <w:rFonts w:cs="Arial"/>
                <w:sz w:val="22"/>
                <w:szCs w:val="22"/>
              </w:rPr>
              <w:t>namjene (Kn)</w:t>
            </w:r>
          </w:p>
        </w:tc>
      </w:tr>
      <w:tr w:rsidR="00FD11E5" w:rsidRPr="002422E0" w14:paraId="210E5868" w14:textId="77777777" w:rsidTr="0028659C">
        <w:trPr>
          <w:trHeight w:val="474"/>
        </w:trPr>
        <w:tc>
          <w:tcPr>
            <w:tcW w:w="681" w:type="dxa"/>
          </w:tcPr>
          <w:p w14:paraId="04C66C13" w14:textId="77777777" w:rsidR="00FD11E5" w:rsidRPr="002422E0" w:rsidRDefault="00FD11E5" w:rsidP="00E7520A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 w:rsidRPr="002422E0">
              <w:rPr>
                <w:rFonts w:cs="Arial"/>
                <w:sz w:val="22"/>
                <w:szCs w:val="22"/>
              </w:rPr>
              <w:t>1.</w:t>
            </w:r>
          </w:p>
        </w:tc>
        <w:tc>
          <w:tcPr>
            <w:tcW w:w="5523" w:type="dxa"/>
          </w:tcPr>
          <w:p w14:paraId="4B2CCB9A" w14:textId="61C251DF" w:rsidR="00FD11E5" w:rsidRPr="002422E0" w:rsidRDefault="00FD11E5" w:rsidP="00E7520A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 w:rsidRPr="002422E0">
              <w:rPr>
                <w:rFonts w:cs="Arial"/>
                <w:sz w:val="22"/>
                <w:szCs w:val="22"/>
              </w:rPr>
              <w:t>Stambeni prostor</w:t>
            </w:r>
          </w:p>
        </w:tc>
        <w:tc>
          <w:tcPr>
            <w:tcW w:w="2699" w:type="dxa"/>
          </w:tcPr>
          <w:p w14:paraId="01186CB0" w14:textId="45A2DBD9" w:rsidR="00FD11E5" w:rsidRPr="002422E0" w:rsidRDefault="00FD11E5" w:rsidP="00E7520A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 w:rsidRPr="002422E0">
              <w:rPr>
                <w:rFonts w:cs="Arial"/>
                <w:sz w:val="22"/>
                <w:szCs w:val="22"/>
              </w:rPr>
              <w:t>1,00</w:t>
            </w:r>
          </w:p>
        </w:tc>
      </w:tr>
      <w:tr w:rsidR="00733C8C" w:rsidRPr="002422E0" w14:paraId="7E22EBA5" w14:textId="77777777" w:rsidTr="0028659C">
        <w:trPr>
          <w:trHeight w:val="693"/>
        </w:trPr>
        <w:tc>
          <w:tcPr>
            <w:tcW w:w="681" w:type="dxa"/>
          </w:tcPr>
          <w:p w14:paraId="6B3E2C7E" w14:textId="1CB71626" w:rsidR="00733C8C" w:rsidRPr="002422E0" w:rsidRDefault="00733C8C" w:rsidP="00E7520A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 w:rsidRPr="002422E0">
              <w:rPr>
                <w:rFonts w:cs="Arial"/>
                <w:sz w:val="22"/>
                <w:szCs w:val="22"/>
              </w:rPr>
              <w:t>2.</w:t>
            </w:r>
          </w:p>
        </w:tc>
        <w:tc>
          <w:tcPr>
            <w:tcW w:w="5523" w:type="dxa"/>
          </w:tcPr>
          <w:p w14:paraId="4B3DDFB3" w14:textId="66386259" w:rsidR="00733C8C" w:rsidRPr="002422E0" w:rsidRDefault="00733C8C" w:rsidP="00E7520A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 w:rsidRPr="002422E0">
              <w:rPr>
                <w:rFonts w:cs="Arial"/>
                <w:sz w:val="22"/>
                <w:szCs w:val="22"/>
              </w:rPr>
              <w:t>Stambeni i poslovni prostor koji koriste neprofitne udruge građana</w:t>
            </w:r>
          </w:p>
        </w:tc>
        <w:tc>
          <w:tcPr>
            <w:tcW w:w="2699" w:type="dxa"/>
          </w:tcPr>
          <w:p w14:paraId="1FBBAE85" w14:textId="1C21CB5F" w:rsidR="00733C8C" w:rsidRPr="002422E0" w:rsidRDefault="00733C8C" w:rsidP="00E7520A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 w:rsidRPr="002422E0">
              <w:rPr>
                <w:rFonts w:cs="Arial"/>
                <w:sz w:val="22"/>
                <w:szCs w:val="22"/>
              </w:rPr>
              <w:t>1,00</w:t>
            </w:r>
          </w:p>
        </w:tc>
      </w:tr>
      <w:tr w:rsidR="00FD11E5" w:rsidRPr="002422E0" w14:paraId="20568670" w14:textId="77777777" w:rsidTr="0028659C">
        <w:trPr>
          <w:trHeight w:val="429"/>
        </w:trPr>
        <w:tc>
          <w:tcPr>
            <w:tcW w:w="681" w:type="dxa"/>
          </w:tcPr>
          <w:p w14:paraId="3E6257AA" w14:textId="2B1752B7" w:rsidR="00FD11E5" w:rsidRPr="002422E0" w:rsidRDefault="0028659C" w:rsidP="00E7520A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3</w:t>
            </w:r>
            <w:r w:rsidR="00FD11E5" w:rsidRPr="002422E0">
              <w:rPr>
                <w:rFonts w:cs="Arial"/>
                <w:sz w:val="22"/>
                <w:szCs w:val="22"/>
              </w:rPr>
              <w:t>.</w:t>
            </w:r>
          </w:p>
        </w:tc>
        <w:tc>
          <w:tcPr>
            <w:tcW w:w="5523" w:type="dxa"/>
          </w:tcPr>
          <w:p w14:paraId="5DC9D77B" w14:textId="2FD191B5" w:rsidR="00FD11E5" w:rsidRPr="002422E0" w:rsidRDefault="00733C8C" w:rsidP="00E7520A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 w:rsidRPr="002422E0">
              <w:rPr>
                <w:rFonts w:cs="Arial"/>
                <w:sz w:val="22"/>
                <w:szCs w:val="22"/>
              </w:rPr>
              <w:t>Garažni prostor</w:t>
            </w:r>
          </w:p>
        </w:tc>
        <w:tc>
          <w:tcPr>
            <w:tcW w:w="2699" w:type="dxa"/>
          </w:tcPr>
          <w:p w14:paraId="3984379E" w14:textId="34785214" w:rsidR="00FD11E5" w:rsidRPr="002422E0" w:rsidRDefault="00FD11E5" w:rsidP="00E7520A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 w:rsidRPr="002422E0">
              <w:rPr>
                <w:rFonts w:cs="Arial"/>
                <w:sz w:val="22"/>
                <w:szCs w:val="22"/>
              </w:rPr>
              <w:t>1,00</w:t>
            </w:r>
          </w:p>
        </w:tc>
      </w:tr>
      <w:tr w:rsidR="00FD11E5" w:rsidRPr="002422E0" w14:paraId="54462AAE" w14:textId="77777777" w:rsidTr="0028659C">
        <w:trPr>
          <w:trHeight w:val="823"/>
        </w:trPr>
        <w:tc>
          <w:tcPr>
            <w:tcW w:w="681" w:type="dxa"/>
          </w:tcPr>
          <w:p w14:paraId="32702897" w14:textId="2D769148" w:rsidR="00FD11E5" w:rsidRPr="002422E0" w:rsidRDefault="0028659C" w:rsidP="00E7520A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4</w:t>
            </w:r>
            <w:r w:rsidR="00FD11E5" w:rsidRPr="002422E0">
              <w:rPr>
                <w:rFonts w:cs="Arial"/>
                <w:sz w:val="22"/>
                <w:szCs w:val="22"/>
              </w:rPr>
              <w:t>.</w:t>
            </w:r>
          </w:p>
        </w:tc>
        <w:tc>
          <w:tcPr>
            <w:tcW w:w="5523" w:type="dxa"/>
          </w:tcPr>
          <w:p w14:paraId="13D201A6" w14:textId="7A3DA6DA" w:rsidR="00FD11E5" w:rsidRPr="002422E0" w:rsidRDefault="00FD11E5" w:rsidP="00E7520A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 w:rsidRPr="002422E0">
              <w:rPr>
                <w:rFonts w:cs="Arial"/>
                <w:sz w:val="22"/>
                <w:szCs w:val="22"/>
              </w:rPr>
              <w:t>Poslovni prostor koji se koristi za obavljanje proizvodne djelatnosti</w:t>
            </w:r>
          </w:p>
        </w:tc>
        <w:tc>
          <w:tcPr>
            <w:tcW w:w="2699" w:type="dxa"/>
          </w:tcPr>
          <w:p w14:paraId="0FC4B675" w14:textId="77777777" w:rsidR="00FD11E5" w:rsidRPr="002422E0" w:rsidRDefault="00FD11E5" w:rsidP="00E7520A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</w:p>
          <w:p w14:paraId="5778E716" w14:textId="2F7E177A" w:rsidR="00FD11E5" w:rsidRPr="002422E0" w:rsidRDefault="0028659C" w:rsidP="00E7520A">
            <w:pPr>
              <w:spacing w:line="276" w:lineRule="auto"/>
              <w:jc w:val="center"/>
              <w:rPr>
                <w:rFonts w:cs="Arial"/>
                <w:color w:val="FF0000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</w:t>
            </w:r>
            <w:r w:rsidR="00FD11E5" w:rsidRPr="002422E0">
              <w:rPr>
                <w:rFonts w:cs="Arial"/>
                <w:sz w:val="22"/>
                <w:szCs w:val="22"/>
              </w:rPr>
              <w:t>,</w:t>
            </w:r>
            <w:r>
              <w:rPr>
                <w:rFonts w:cs="Arial"/>
                <w:sz w:val="22"/>
                <w:szCs w:val="22"/>
              </w:rPr>
              <w:t>3</w:t>
            </w:r>
            <w:r w:rsidR="00FD11E5" w:rsidRPr="002422E0">
              <w:rPr>
                <w:rFonts w:cs="Arial"/>
                <w:sz w:val="22"/>
                <w:szCs w:val="22"/>
              </w:rPr>
              <w:t>0</w:t>
            </w:r>
          </w:p>
        </w:tc>
      </w:tr>
      <w:tr w:rsidR="00FD11E5" w:rsidRPr="002422E0" w14:paraId="4910FEA6" w14:textId="77777777" w:rsidTr="0028659C">
        <w:trPr>
          <w:trHeight w:val="803"/>
        </w:trPr>
        <w:tc>
          <w:tcPr>
            <w:tcW w:w="681" w:type="dxa"/>
          </w:tcPr>
          <w:p w14:paraId="22E0406F" w14:textId="5E1A8413" w:rsidR="00FD11E5" w:rsidRPr="002422E0" w:rsidRDefault="0028659C" w:rsidP="00E7520A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lastRenderedPageBreak/>
              <w:t>5</w:t>
            </w:r>
            <w:r w:rsidR="00FD11E5" w:rsidRPr="002422E0">
              <w:rPr>
                <w:rFonts w:cs="Arial"/>
                <w:sz w:val="22"/>
                <w:szCs w:val="22"/>
              </w:rPr>
              <w:t>.</w:t>
            </w:r>
          </w:p>
        </w:tc>
        <w:tc>
          <w:tcPr>
            <w:tcW w:w="5523" w:type="dxa"/>
          </w:tcPr>
          <w:p w14:paraId="1014B965" w14:textId="76CBB705" w:rsidR="00FD11E5" w:rsidRPr="002422E0" w:rsidRDefault="00FD11E5" w:rsidP="00E7520A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 w:rsidRPr="002422E0">
              <w:rPr>
                <w:rFonts w:cs="Arial"/>
                <w:sz w:val="22"/>
                <w:szCs w:val="22"/>
              </w:rPr>
              <w:t xml:space="preserve">Poslovni prostor koji se koristi za obavljanje </w:t>
            </w:r>
            <w:r w:rsidR="00733C8C" w:rsidRPr="002422E0">
              <w:rPr>
                <w:rFonts w:cs="Arial"/>
                <w:sz w:val="22"/>
                <w:szCs w:val="22"/>
              </w:rPr>
              <w:t>djelatnosti koje nisu proizvodne</w:t>
            </w:r>
          </w:p>
        </w:tc>
        <w:tc>
          <w:tcPr>
            <w:tcW w:w="2699" w:type="dxa"/>
          </w:tcPr>
          <w:p w14:paraId="0B9DF4BA" w14:textId="6B648E7D" w:rsidR="00FD11E5" w:rsidRPr="002422E0" w:rsidRDefault="0028659C" w:rsidP="00E7520A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</w:t>
            </w:r>
            <w:r w:rsidR="00FD11E5" w:rsidRPr="002422E0">
              <w:rPr>
                <w:rFonts w:cs="Arial"/>
                <w:sz w:val="22"/>
                <w:szCs w:val="22"/>
              </w:rPr>
              <w:t>,</w:t>
            </w:r>
            <w:r>
              <w:rPr>
                <w:rFonts w:cs="Arial"/>
                <w:sz w:val="22"/>
                <w:szCs w:val="22"/>
              </w:rPr>
              <w:t>4</w:t>
            </w:r>
            <w:r w:rsidR="00FD11E5" w:rsidRPr="002422E0">
              <w:rPr>
                <w:rFonts w:cs="Arial"/>
                <w:sz w:val="22"/>
                <w:szCs w:val="22"/>
              </w:rPr>
              <w:t>0</w:t>
            </w:r>
          </w:p>
          <w:p w14:paraId="45C24655" w14:textId="747DD8F0" w:rsidR="00FD11E5" w:rsidRPr="002422E0" w:rsidRDefault="00FD11E5" w:rsidP="00E7520A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</w:p>
        </w:tc>
      </w:tr>
      <w:tr w:rsidR="00FD11E5" w:rsidRPr="002422E0" w14:paraId="652E791C" w14:textId="77777777" w:rsidTr="0028659C">
        <w:tc>
          <w:tcPr>
            <w:tcW w:w="681" w:type="dxa"/>
          </w:tcPr>
          <w:p w14:paraId="2C0602FE" w14:textId="66CF0E9B" w:rsidR="00FD11E5" w:rsidRPr="002422E0" w:rsidRDefault="00A80CC7" w:rsidP="00E7520A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 w:rsidRPr="002422E0">
              <w:rPr>
                <w:rFonts w:cs="Arial"/>
                <w:sz w:val="22"/>
                <w:szCs w:val="22"/>
              </w:rPr>
              <w:t>6</w:t>
            </w:r>
            <w:r w:rsidR="00FD11E5" w:rsidRPr="002422E0">
              <w:rPr>
                <w:rFonts w:cs="Arial"/>
                <w:sz w:val="22"/>
                <w:szCs w:val="22"/>
              </w:rPr>
              <w:t>.</w:t>
            </w:r>
          </w:p>
        </w:tc>
        <w:tc>
          <w:tcPr>
            <w:tcW w:w="5523" w:type="dxa"/>
          </w:tcPr>
          <w:p w14:paraId="7DAD9832" w14:textId="76B30B70" w:rsidR="00FD11E5" w:rsidRPr="002422E0" w:rsidRDefault="00FD11E5" w:rsidP="00E7520A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 w:rsidRPr="002422E0">
              <w:rPr>
                <w:rFonts w:cs="Arial"/>
                <w:sz w:val="22"/>
                <w:szCs w:val="22"/>
              </w:rPr>
              <w:t>Građevinsko zemljište koje</w:t>
            </w:r>
            <w:r w:rsidR="0028659C">
              <w:rPr>
                <w:rFonts w:cs="Arial"/>
                <w:sz w:val="22"/>
                <w:szCs w:val="22"/>
              </w:rPr>
              <w:t xml:space="preserve"> služi u svrhu obavljanja </w:t>
            </w:r>
            <w:r w:rsidRPr="002422E0">
              <w:rPr>
                <w:rFonts w:cs="Arial"/>
                <w:sz w:val="22"/>
                <w:szCs w:val="22"/>
              </w:rPr>
              <w:t xml:space="preserve"> poslovne djelatnosti</w:t>
            </w:r>
          </w:p>
        </w:tc>
        <w:tc>
          <w:tcPr>
            <w:tcW w:w="2699" w:type="dxa"/>
          </w:tcPr>
          <w:p w14:paraId="1BFD72EC" w14:textId="44FA66DD" w:rsidR="00FD11E5" w:rsidRPr="002422E0" w:rsidRDefault="00FD11E5" w:rsidP="00E7520A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 w:rsidRPr="002422E0">
              <w:rPr>
                <w:rFonts w:cs="Arial"/>
                <w:sz w:val="22"/>
                <w:szCs w:val="22"/>
              </w:rPr>
              <w:t xml:space="preserve">10% </w:t>
            </w:r>
            <w:r w:rsidR="00733C8C" w:rsidRPr="002422E0">
              <w:rPr>
                <w:rFonts w:cs="Arial"/>
                <w:sz w:val="22"/>
                <w:szCs w:val="22"/>
              </w:rPr>
              <w:t xml:space="preserve"> od </w:t>
            </w:r>
            <w:r w:rsidRPr="002422E0">
              <w:rPr>
                <w:rFonts w:cs="Arial"/>
                <w:sz w:val="22"/>
                <w:szCs w:val="22"/>
              </w:rPr>
              <w:t>koeficijenta namjene određenog za poslovni prostor</w:t>
            </w:r>
          </w:p>
        </w:tc>
      </w:tr>
      <w:tr w:rsidR="00FD11E5" w:rsidRPr="002422E0" w14:paraId="63877E69" w14:textId="77777777" w:rsidTr="0028659C">
        <w:trPr>
          <w:trHeight w:val="1320"/>
        </w:trPr>
        <w:tc>
          <w:tcPr>
            <w:tcW w:w="681" w:type="dxa"/>
          </w:tcPr>
          <w:p w14:paraId="42E91BE9" w14:textId="5E0197F4" w:rsidR="00FD11E5" w:rsidRPr="002422E0" w:rsidRDefault="00A80CC7" w:rsidP="00E7520A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 w:rsidRPr="002422E0">
              <w:rPr>
                <w:rFonts w:cs="Arial"/>
                <w:sz w:val="22"/>
                <w:szCs w:val="22"/>
              </w:rPr>
              <w:t>7</w:t>
            </w:r>
            <w:r w:rsidR="00FD11E5" w:rsidRPr="002422E0">
              <w:rPr>
                <w:rFonts w:cs="Arial"/>
                <w:sz w:val="22"/>
                <w:szCs w:val="22"/>
              </w:rPr>
              <w:t>.</w:t>
            </w:r>
          </w:p>
        </w:tc>
        <w:tc>
          <w:tcPr>
            <w:tcW w:w="5523" w:type="dxa"/>
          </w:tcPr>
          <w:p w14:paraId="03E09356" w14:textId="5F872FC5" w:rsidR="00FD11E5" w:rsidRPr="002422E0" w:rsidRDefault="00FD11E5" w:rsidP="00E7520A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 w:rsidRPr="002422E0">
              <w:rPr>
                <w:rFonts w:cs="Arial"/>
                <w:sz w:val="22"/>
                <w:szCs w:val="22"/>
              </w:rPr>
              <w:t>Neizgrađeno građevinsko zemljište koje se nalazi na područ</w:t>
            </w:r>
            <w:r w:rsidR="00386E36" w:rsidRPr="002422E0">
              <w:rPr>
                <w:rFonts w:cs="Arial"/>
                <w:sz w:val="22"/>
                <w:szCs w:val="22"/>
              </w:rPr>
              <w:t>ju na kojem se najmanje obavljaju komunalne djelatnosti održavanja nerazvrstanih cesta</w:t>
            </w:r>
            <w:r w:rsidR="00FC2C55" w:rsidRPr="002422E0">
              <w:rPr>
                <w:rFonts w:cs="Arial"/>
                <w:sz w:val="22"/>
                <w:szCs w:val="22"/>
              </w:rPr>
              <w:t xml:space="preserve"> i održavanja javne rasvjete</w:t>
            </w:r>
          </w:p>
        </w:tc>
        <w:tc>
          <w:tcPr>
            <w:tcW w:w="2699" w:type="dxa"/>
          </w:tcPr>
          <w:p w14:paraId="7CC030BA" w14:textId="77777777" w:rsidR="00FD11E5" w:rsidRPr="002422E0" w:rsidRDefault="00FD11E5" w:rsidP="00E7520A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</w:p>
          <w:p w14:paraId="741A59F6" w14:textId="77777777" w:rsidR="00FD11E5" w:rsidRPr="002422E0" w:rsidRDefault="00FD11E5" w:rsidP="00E7520A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 w:rsidRPr="002422E0">
              <w:rPr>
                <w:rFonts w:cs="Arial"/>
                <w:sz w:val="22"/>
                <w:szCs w:val="22"/>
              </w:rPr>
              <w:t>0,05</w:t>
            </w:r>
          </w:p>
          <w:p w14:paraId="31FA1F17" w14:textId="2FD6AAE1" w:rsidR="00FD11E5" w:rsidRPr="002422E0" w:rsidRDefault="00FD11E5" w:rsidP="00E7520A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</w:p>
        </w:tc>
      </w:tr>
    </w:tbl>
    <w:p w14:paraId="210E87B6" w14:textId="77777777" w:rsidR="00AF6F1F" w:rsidRDefault="00AF6F1F" w:rsidP="00E7520A">
      <w:pPr>
        <w:pStyle w:val="Default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1CEED9FA" w14:textId="0D7372FA" w:rsidR="004E5779" w:rsidRPr="002422E0" w:rsidRDefault="00DC752A" w:rsidP="00E7520A">
      <w:pPr>
        <w:pStyle w:val="Default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2422E0">
        <w:rPr>
          <w:rFonts w:ascii="Arial" w:hAnsi="Arial" w:cs="Arial"/>
          <w:sz w:val="22"/>
          <w:szCs w:val="22"/>
        </w:rPr>
        <w:t xml:space="preserve">Za poslovni se prostor i građevinsko zemljište koje služi obavljanju poslovne djelatnosti, u slučaju kad se poslovna djelatnost ne obavlja više od šest mjeseci u kalendarskoj godini, koeficijent namjene umanjuje se za 50%, ali ne može biti manji od koeficijenta namjene za stambeni prostor, odnosno za neizgrađeno građevinsko zemljište. </w:t>
      </w:r>
    </w:p>
    <w:p w14:paraId="7E4BBBEB" w14:textId="77777777" w:rsidR="00BD0859" w:rsidRPr="002422E0" w:rsidRDefault="00BD0859" w:rsidP="002422E0">
      <w:pPr>
        <w:spacing w:line="276" w:lineRule="auto"/>
        <w:jc w:val="both"/>
        <w:rPr>
          <w:rFonts w:cs="Arial"/>
          <w:b/>
          <w:sz w:val="22"/>
          <w:szCs w:val="22"/>
        </w:rPr>
      </w:pPr>
    </w:p>
    <w:p w14:paraId="5885DFA6" w14:textId="4D30E7C4" w:rsidR="00DC752A" w:rsidRPr="002422E0" w:rsidRDefault="00146B21" w:rsidP="002422E0">
      <w:pPr>
        <w:spacing w:line="276" w:lineRule="auto"/>
        <w:jc w:val="both"/>
        <w:rPr>
          <w:rFonts w:cs="Arial"/>
          <w:b/>
          <w:sz w:val="22"/>
          <w:szCs w:val="22"/>
        </w:rPr>
      </w:pPr>
      <w:r w:rsidRPr="002422E0">
        <w:rPr>
          <w:rFonts w:cs="Arial"/>
          <w:b/>
          <w:sz w:val="22"/>
          <w:szCs w:val="22"/>
        </w:rPr>
        <w:t>VI. ROK</w:t>
      </w:r>
      <w:r w:rsidR="009906A1" w:rsidRPr="002422E0">
        <w:rPr>
          <w:rFonts w:cs="Arial"/>
          <w:b/>
          <w:sz w:val="22"/>
          <w:szCs w:val="22"/>
        </w:rPr>
        <w:t>OVI</w:t>
      </w:r>
      <w:r w:rsidRPr="002422E0">
        <w:rPr>
          <w:rFonts w:cs="Arial"/>
          <w:b/>
          <w:sz w:val="22"/>
          <w:szCs w:val="22"/>
        </w:rPr>
        <w:t xml:space="preserve"> PLAĆANJA</w:t>
      </w:r>
    </w:p>
    <w:p w14:paraId="22E1D63F" w14:textId="77B2A153" w:rsidR="00DC752A" w:rsidRPr="002422E0" w:rsidRDefault="00DC752A" w:rsidP="002422E0">
      <w:pPr>
        <w:spacing w:line="276" w:lineRule="auto"/>
        <w:jc w:val="center"/>
        <w:rPr>
          <w:rFonts w:cs="Arial"/>
          <w:b/>
          <w:sz w:val="22"/>
          <w:szCs w:val="22"/>
        </w:rPr>
      </w:pPr>
      <w:r w:rsidRPr="002422E0">
        <w:rPr>
          <w:rFonts w:cs="Arial"/>
          <w:b/>
          <w:sz w:val="22"/>
          <w:szCs w:val="22"/>
        </w:rPr>
        <w:t xml:space="preserve">Članak </w:t>
      </w:r>
      <w:r w:rsidR="001F5944" w:rsidRPr="002422E0">
        <w:rPr>
          <w:rFonts w:cs="Arial"/>
          <w:b/>
          <w:sz w:val="22"/>
          <w:szCs w:val="22"/>
        </w:rPr>
        <w:t>10</w:t>
      </w:r>
      <w:r w:rsidRPr="002422E0">
        <w:rPr>
          <w:rFonts w:cs="Arial"/>
          <w:b/>
          <w:sz w:val="22"/>
          <w:szCs w:val="22"/>
        </w:rPr>
        <w:t xml:space="preserve">. </w:t>
      </w:r>
    </w:p>
    <w:p w14:paraId="1E80B05E" w14:textId="77777777" w:rsidR="00E7520A" w:rsidRDefault="00CE4738" w:rsidP="002422E0">
      <w:pPr>
        <w:pStyle w:val="Default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2422E0">
        <w:rPr>
          <w:rFonts w:ascii="Arial" w:hAnsi="Arial" w:cs="Arial"/>
          <w:sz w:val="22"/>
          <w:szCs w:val="22"/>
        </w:rPr>
        <w:t>Visina</w:t>
      </w:r>
      <w:r w:rsidR="00E7520A">
        <w:rPr>
          <w:rFonts w:ascii="Arial" w:hAnsi="Arial" w:cs="Arial"/>
          <w:sz w:val="22"/>
          <w:szCs w:val="22"/>
        </w:rPr>
        <w:t xml:space="preserve"> </w:t>
      </w:r>
      <w:r w:rsidRPr="002422E0">
        <w:rPr>
          <w:rFonts w:ascii="Arial" w:hAnsi="Arial" w:cs="Arial"/>
          <w:sz w:val="22"/>
          <w:szCs w:val="22"/>
        </w:rPr>
        <w:t>komunalne naknade utvrđuje se rješenjem o komunalnoj naknadi.</w:t>
      </w:r>
      <w:r w:rsidR="00EF6616" w:rsidRPr="002422E0">
        <w:rPr>
          <w:rFonts w:ascii="Arial" w:hAnsi="Arial" w:cs="Arial"/>
          <w:sz w:val="22"/>
          <w:szCs w:val="22"/>
        </w:rPr>
        <w:t xml:space="preserve"> </w:t>
      </w:r>
    </w:p>
    <w:p w14:paraId="50419AEA" w14:textId="77777777" w:rsidR="00AF6F1F" w:rsidRDefault="00AF6F1F" w:rsidP="002422E0">
      <w:pPr>
        <w:pStyle w:val="Default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505818AE" w14:textId="45790F02" w:rsidR="00AB0E1A" w:rsidRDefault="00CE4738" w:rsidP="002422E0">
      <w:pPr>
        <w:pStyle w:val="Default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2422E0">
        <w:rPr>
          <w:rFonts w:ascii="Arial" w:hAnsi="Arial" w:cs="Arial"/>
          <w:sz w:val="22"/>
          <w:szCs w:val="22"/>
        </w:rPr>
        <w:t>Komunalna naknada utvrđuje se u godišnjem iznosu</w:t>
      </w:r>
      <w:r w:rsidR="00AB0E1A">
        <w:rPr>
          <w:rFonts w:ascii="Arial" w:hAnsi="Arial" w:cs="Arial"/>
          <w:sz w:val="22"/>
          <w:szCs w:val="22"/>
        </w:rPr>
        <w:t>.</w:t>
      </w:r>
    </w:p>
    <w:p w14:paraId="70D89EC0" w14:textId="77777777" w:rsidR="00AF6F1F" w:rsidRDefault="00AF6F1F" w:rsidP="002422E0">
      <w:pPr>
        <w:pStyle w:val="Default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010D8527" w14:textId="7FE0DF04" w:rsidR="00AB0E1A" w:rsidRDefault="00AB0E1A" w:rsidP="002422E0">
      <w:pPr>
        <w:pStyle w:val="Default"/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Obveznicima plaćanja komunalne naknade dostavljaju se prema pravomoćnim rješenjima: </w:t>
      </w:r>
    </w:p>
    <w:p w14:paraId="360B7A21" w14:textId="30B240EE" w:rsidR="00E7520A" w:rsidRDefault="00AB0E1A" w:rsidP="00AF6F1F">
      <w:pPr>
        <w:pStyle w:val="Default"/>
        <w:numPr>
          <w:ilvl w:val="0"/>
          <w:numId w:val="29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dvanaest uplatnica za jednu kalendarsku godinu (fizičke osobe) sa dospijećem plaćanja do 20. u mjesecu za prethodni mjesec</w:t>
      </w:r>
      <w:r w:rsidR="00E7520A">
        <w:rPr>
          <w:rFonts w:ascii="Arial" w:hAnsi="Arial" w:cs="Arial"/>
          <w:sz w:val="22"/>
          <w:szCs w:val="22"/>
        </w:rPr>
        <w:t xml:space="preserve"> </w:t>
      </w:r>
    </w:p>
    <w:p w14:paraId="3DCADB2A" w14:textId="4171C905" w:rsidR="00AB0E1A" w:rsidRDefault="00AB0E1A" w:rsidP="00AF6F1F">
      <w:pPr>
        <w:pStyle w:val="Default"/>
        <w:numPr>
          <w:ilvl w:val="0"/>
          <w:numId w:val="29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dva računa za jednu kalendarsku godinu (pravne osobe)</w:t>
      </w:r>
    </w:p>
    <w:p w14:paraId="17A79DEF" w14:textId="77777777" w:rsidR="00AB0E1A" w:rsidRDefault="00AB0E1A" w:rsidP="002422E0">
      <w:pPr>
        <w:pStyle w:val="Odlomakpopisa"/>
        <w:spacing w:line="276" w:lineRule="auto"/>
        <w:ind w:left="0"/>
        <w:rPr>
          <w:rFonts w:cs="Arial"/>
          <w:sz w:val="22"/>
          <w:szCs w:val="22"/>
        </w:rPr>
      </w:pPr>
    </w:p>
    <w:p w14:paraId="5B7F4E63" w14:textId="103335E7" w:rsidR="00B1742D" w:rsidRPr="002422E0" w:rsidRDefault="00B1742D" w:rsidP="002422E0">
      <w:pPr>
        <w:pStyle w:val="Odlomakpopisa"/>
        <w:spacing w:line="276" w:lineRule="auto"/>
        <w:ind w:left="0"/>
        <w:rPr>
          <w:rFonts w:cs="Arial"/>
          <w:sz w:val="22"/>
          <w:szCs w:val="22"/>
        </w:rPr>
      </w:pPr>
      <w:r w:rsidRPr="002422E0">
        <w:rPr>
          <w:rFonts w:cs="Arial"/>
          <w:sz w:val="22"/>
          <w:szCs w:val="22"/>
        </w:rPr>
        <w:t>U slučaju da obveznik zakasni s plaćanjem dospjelog iznosa komunalne naknade, u obvezi je platiti zateznu kamatu na dospjeli iznos komunalne naknade.</w:t>
      </w:r>
    </w:p>
    <w:p w14:paraId="2CC357B9" w14:textId="77777777" w:rsidR="00B06BEC" w:rsidRPr="002422E0" w:rsidRDefault="00B06BEC" w:rsidP="002422E0">
      <w:pPr>
        <w:spacing w:line="276" w:lineRule="auto"/>
        <w:jc w:val="both"/>
        <w:rPr>
          <w:rFonts w:cs="Arial"/>
          <w:color w:val="FF0000"/>
          <w:sz w:val="22"/>
          <w:szCs w:val="22"/>
        </w:rPr>
      </w:pPr>
    </w:p>
    <w:p w14:paraId="0E7C5DC8" w14:textId="3160F87C" w:rsidR="00E91451" w:rsidRPr="002422E0" w:rsidRDefault="00E91451" w:rsidP="002422E0">
      <w:pPr>
        <w:spacing w:line="276" w:lineRule="auto"/>
        <w:jc w:val="center"/>
        <w:rPr>
          <w:rFonts w:cs="Arial"/>
          <w:b/>
          <w:sz w:val="22"/>
          <w:szCs w:val="22"/>
        </w:rPr>
      </w:pPr>
      <w:r w:rsidRPr="002422E0">
        <w:rPr>
          <w:rFonts w:cs="Arial"/>
          <w:b/>
          <w:sz w:val="22"/>
          <w:szCs w:val="22"/>
        </w:rPr>
        <w:t>Članak 1</w:t>
      </w:r>
      <w:r w:rsidR="001F5944" w:rsidRPr="002422E0">
        <w:rPr>
          <w:rFonts w:cs="Arial"/>
          <w:b/>
          <w:sz w:val="22"/>
          <w:szCs w:val="22"/>
        </w:rPr>
        <w:t>1</w:t>
      </w:r>
      <w:r w:rsidRPr="002422E0">
        <w:rPr>
          <w:rFonts w:cs="Arial"/>
          <w:b/>
          <w:sz w:val="22"/>
          <w:szCs w:val="22"/>
        </w:rPr>
        <w:t>.</w:t>
      </w:r>
    </w:p>
    <w:p w14:paraId="7407A6F7" w14:textId="54D4F9F3" w:rsidR="00DC752A" w:rsidRPr="002422E0" w:rsidRDefault="00DC752A" w:rsidP="002422E0">
      <w:pPr>
        <w:spacing w:line="276" w:lineRule="auto"/>
        <w:jc w:val="both"/>
        <w:rPr>
          <w:rFonts w:cs="Arial"/>
          <w:sz w:val="22"/>
          <w:szCs w:val="22"/>
        </w:rPr>
      </w:pPr>
      <w:r w:rsidRPr="002422E0">
        <w:rPr>
          <w:rFonts w:cs="Arial"/>
          <w:sz w:val="22"/>
          <w:szCs w:val="22"/>
        </w:rPr>
        <w:t xml:space="preserve">Kontrolu naplate komunalne naknade kao i ovrhu provodi </w:t>
      </w:r>
      <w:r w:rsidR="008F65F2" w:rsidRPr="002422E0">
        <w:rPr>
          <w:rFonts w:cs="Arial"/>
          <w:sz w:val="22"/>
          <w:szCs w:val="22"/>
        </w:rPr>
        <w:t>Jedinstveni upravni odjel</w:t>
      </w:r>
      <w:r w:rsidRPr="002422E0">
        <w:rPr>
          <w:rFonts w:cs="Arial"/>
          <w:sz w:val="22"/>
          <w:szCs w:val="22"/>
        </w:rPr>
        <w:t xml:space="preserve"> na način i po postupku propisanom zakonom kojim se utvrđuje opći odnos između poreznih obveznika i poreznih tijela koja primjenjuju propise o porezima i drugih javnim davanjima, ako Zakonom o komunalnom gospodarstvu nije propisano drugačije. </w:t>
      </w:r>
    </w:p>
    <w:p w14:paraId="7AFAEB2E" w14:textId="77777777" w:rsidR="00630E0A" w:rsidRPr="002422E0" w:rsidRDefault="00630E0A" w:rsidP="002422E0">
      <w:pPr>
        <w:spacing w:line="276" w:lineRule="auto"/>
        <w:jc w:val="both"/>
        <w:rPr>
          <w:rFonts w:cs="Arial"/>
          <w:strike/>
          <w:color w:val="538135"/>
          <w:sz w:val="22"/>
          <w:szCs w:val="22"/>
        </w:rPr>
      </w:pPr>
    </w:p>
    <w:p w14:paraId="7EED7724" w14:textId="17E758B3" w:rsidR="00DC752A" w:rsidRPr="002422E0" w:rsidRDefault="00FE7D29" w:rsidP="002422E0">
      <w:pPr>
        <w:spacing w:line="276" w:lineRule="auto"/>
        <w:jc w:val="both"/>
        <w:rPr>
          <w:rFonts w:cs="Arial"/>
          <w:b/>
          <w:sz w:val="22"/>
          <w:szCs w:val="22"/>
        </w:rPr>
      </w:pPr>
      <w:r w:rsidRPr="002422E0">
        <w:rPr>
          <w:rFonts w:cs="Arial"/>
          <w:b/>
          <w:sz w:val="22"/>
          <w:szCs w:val="22"/>
        </w:rPr>
        <w:t>VII</w:t>
      </w:r>
      <w:r w:rsidR="00146B21" w:rsidRPr="002422E0">
        <w:rPr>
          <w:rFonts w:cs="Arial"/>
          <w:b/>
          <w:sz w:val="22"/>
          <w:szCs w:val="22"/>
        </w:rPr>
        <w:t>. OSLOBOĐENJE OD PLAĆANJA KOMUNALNE NAKNADE</w:t>
      </w:r>
    </w:p>
    <w:p w14:paraId="7700A1DA" w14:textId="77777777" w:rsidR="00DC752A" w:rsidRPr="002422E0" w:rsidRDefault="00DC752A" w:rsidP="002422E0">
      <w:pPr>
        <w:spacing w:line="276" w:lineRule="auto"/>
        <w:jc w:val="both"/>
        <w:rPr>
          <w:rFonts w:cs="Arial"/>
          <w:sz w:val="22"/>
          <w:szCs w:val="22"/>
        </w:rPr>
      </w:pPr>
    </w:p>
    <w:p w14:paraId="6E4E191C" w14:textId="1114DE92" w:rsidR="00DC752A" w:rsidRPr="002422E0" w:rsidRDefault="00DC752A" w:rsidP="002422E0">
      <w:pPr>
        <w:spacing w:line="276" w:lineRule="auto"/>
        <w:jc w:val="center"/>
        <w:rPr>
          <w:rFonts w:cs="Arial"/>
          <w:b/>
          <w:sz w:val="22"/>
          <w:szCs w:val="22"/>
        </w:rPr>
      </w:pPr>
      <w:r w:rsidRPr="002422E0">
        <w:rPr>
          <w:rFonts w:cs="Arial"/>
          <w:b/>
          <w:sz w:val="22"/>
          <w:szCs w:val="22"/>
        </w:rPr>
        <w:t>Članak 1</w:t>
      </w:r>
      <w:r w:rsidR="00630E0A" w:rsidRPr="002422E0">
        <w:rPr>
          <w:rFonts w:cs="Arial"/>
          <w:b/>
          <w:sz w:val="22"/>
          <w:szCs w:val="22"/>
        </w:rPr>
        <w:t>2</w:t>
      </w:r>
      <w:r w:rsidRPr="002422E0">
        <w:rPr>
          <w:rFonts w:cs="Arial"/>
          <w:b/>
          <w:sz w:val="22"/>
          <w:szCs w:val="22"/>
        </w:rPr>
        <w:t xml:space="preserve">. </w:t>
      </w:r>
    </w:p>
    <w:p w14:paraId="389B4711" w14:textId="2CD18399" w:rsidR="004E5779" w:rsidRDefault="004E5779" w:rsidP="00AB0E1A">
      <w:pPr>
        <w:spacing w:line="276" w:lineRule="auto"/>
        <w:jc w:val="both"/>
        <w:rPr>
          <w:rFonts w:cs="Arial"/>
          <w:sz w:val="22"/>
          <w:szCs w:val="22"/>
        </w:rPr>
      </w:pPr>
      <w:r w:rsidRPr="002422E0">
        <w:rPr>
          <w:rFonts w:cs="Arial"/>
          <w:sz w:val="22"/>
          <w:szCs w:val="22"/>
        </w:rPr>
        <w:t>Od obveze plaćanja komunalne naknade u potpunosti se oslobađaju nekretnine kako slijedi:</w:t>
      </w:r>
    </w:p>
    <w:p w14:paraId="3421753E" w14:textId="77777777" w:rsidR="006F2BF6" w:rsidRPr="002422E0" w:rsidRDefault="006F2BF6" w:rsidP="00AB0E1A">
      <w:pPr>
        <w:spacing w:line="276" w:lineRule="auto"/>
        <w:jc w:val="both"/>
        <w:rPr>
          <w:rFonts w:cs="Arial"/>
          <w:sz w:val="22"/>
          <w:szCs w:val="22"/>
        </w:rPr>
      </w:pPr>
    </w:p>
    <w:p w14:paraId="38023A75" w14:textId="78C58ADB" w:rsidR="004E5779" w:rsidRPr="002422E0" w:rsidRDefault="004E5779" w:rsidP="006F2BF6">
      <w:pPr>
        <w:pStyle w:val="Odlomakpopisa"/>
        <w:numPr>
          <w:ilvl w:val="0"/>
          <w:numId w:val="25"/>
        </w:numPr>
        <w:spacing w:line="276" w:lineRule="auto"/>
        <w:jc w:val="both"/>
        <w:rPr>
          <w:rFonts w:cs="Arial"/>
          <w:sz w:val="22"/>
          <w:szCs w:val="22"/>
        </w:rPr>
      </w:pPr>
      <w:r w:rsidRPr="002422E0">
        <w:rPr>
          <w:rFonts w:cs="Arial"/>
          <w:sz w:val="22"/>
          <w:szCs w:val="22"/>
        </w:rPr>
        <w:t xml:space="preserve">nekretnine u vlasništvu </w:t>
      </w:r>
      <w:r w:rsidR="00AC0DD0" w:rsidRPr="002422E0">
        <w:rPr>
          <w:rFonts w:cs="Arial"/>
          <w:sz w:val="22"/>
          <w:szCs w:val="22"/>
        </w:rPr>
        <w:t xml:space="preserve">Općine </w:t>
      </w:r>
      <w:r w:rsidR="00A32D42" w:rsidRPr="002422E0">
        <w:rPr>
          <w:rFonts w:cs="Arial"/>
          <w:sz w:val="22"/>
          <w:szCs w:val="22"/>
        </w:rPr>
        <w:t>O</w:t>
      </w:r>
      <w:r w:rsidR="00AB0E1A">
        <w:rPr>
          <w:rFonts w:cs="Arial"/>
          <w:sz w:val="22"/>
          <w:szCs w:val="22"/>
        </w:rPr>
        <w:t>kučani</w:t>
      </w:r>
      <w:r w:rsidRPr="002422E0">
        <w:rPr>
          <w:rFonts w:cs="Arial"/>
          <w:sz w:val="22"/>
          <w:szCs w:val="22"/>
        </w:rPr>
        <w:t xml:space="preserve"> ili nekretnine dane na korištenje </w:t>
      </w:r>
      <w:r w:rsidR="00AC0DD0" w:rsidRPr="002422E0">
        <w:rPr>
          <w:rFonts w:cs="Arial"/>
          <w:sz w:val="22"/>
          <w:szCs w:val="22"/>
        </w:rPr>
        <w:t xml:space="preserve">Općini </w:t>
      </w:r>
      <w:r w:rsidR="00A32D42" w:rsidRPr="002422E0">
        <w:rPr>
          <w:rFonts w:cs="Arial"/>
          <w:sz w:val="22"/>
          <w:szCs w:val="22"/>
        </w:rPr>
        <w:t>O</w:t>
      </w:r>
      <w:r w:rsidR="00AB0E1A">
        <w:rPr>
          <w:rFonts w:cs="Arial"/>
          <w:sz w:val="22"/>
          <w:szCs w:val="22"/>
        </w:rPr>
        <w:t>kučani</w:t>
      </w:r>
      <w:r w:rsidRPr="002422E0">
        <w:rPr>
          <w:rFonts w:cs="Arial"/>
          <w:sz w:val="22"/>
          <w:szCs w:val="22"/>
        </w:rPr>
        <w:t>,</w:t>
      </w:r>
    </w:p>
    <w:p w14:paraId="10FAB8B2" w14:textId="43E44695" w:rsidR="00A54C73" w:rsidRPr="002422E0" w:rsidRDefault="00A54C73" w:rsidP="006F2BF6">
      <w:pPr>
        <w:pStyle w:val="Odlomakpopisa"/>
        <w:numPr>
          <w:ilvl w:val="0"/>
          <w:numId w:val="25"/>
        </w:numPr>
        <w:spacing w:line="276" w:lineRule="auto"/>
        <w:jc w:val="both"/>
        <w:rPr>
          <w:rFonts w:cs="Arial"/>
          <w:sz w:val="22"/>
          <w:szCs w:val="22"/>
        </w:rPr>
      </w:pPr>
      <w:r w:rsidRPr="002422E0">
        <w:rPr>
          <w:rFonts w:cs="Arial"/>
          <w:sz w:val="22"/>
          <w:szCs w:val="22"/>
        </w:rPr>
        <w:t>nekretnine koje koriste pravne osobe čija se redovna djelatnost financira iz proračuna Općine O</w:t>
      </w:r>
      <w:r w:rsidR="00AB0E1A">
        <w:rPr>
          <w:rFonts w:cs="Arial"/>
          <w:sz w:val="22"/>
          <w:szCs w:val="22"/>
        </w:rPr>
        <w:t>kučani</w:t>
      </w:r>
      <w:r w:rsidRPr="002422E0">
        <w:rPr>
          <w:rFonts w:cs="Arial"/>
          <w:sz w:val="22"/>
          <w:szCs w:val="22"/>
        </w:rPr>
        <w:t>,</w:t>
      </w:r>
    </w:p>
    <w:p w14:paraId="13EECCA4" w14:textId="7FF4AE92" w:rsidR="00A54C73" w:rsidRDefault="00A54C73" w:rsidP="006F2BF6">
      <w:pPr>
        <w:pStyle w:val="Odlomakpopisa"/>
        <w:numPr>
          <w:ilvl w:val="0"/>
          <w:numId w:val="25"/>
        </w:numPr>
        <w:spacing w:line="276" w:lineRule="auto"/>
        <w:jc w:val="both"/>
        <w:rPr>
          <w:rFonts w:cs="Arial"/>
          <w:sz w:val="22"/>
          <w:szCs w:val="22"/>
        </w:rPr>
      </w:pPr>
      <w:r w:rsidRPr="002422E0">
        <w:rPr>
          <w:rFonts w:cs="Arial"/>
          <w:sz w:val="22"/>
          <w:szCs w:val="22"/>
        </w:rPr>
        <w:t>nekretnine koje koriste pravne osobe koje obavljaju djelatnosti javnog predškolskog i  osnovnoškolskog obrazovanja</w:t>
      </w:r>
      <w:r w:rsidR="00B56F38" w:rsidRPr="002422E0">
        <w:rPr>
          <w:rFonts w:cs="Arial"/>
          <w:sz w:val="22"/>
          <w:szCs w:val="22"/>
        </w:rPr>
        <w:t>,</w:t>
      </w:r>
    </w:p>
    <w:p w14:paraId="5A5ECA3A" w14:textId="7D8C4D6A" w:rsidR="004E5779" w:rsidRPr="002422E0" w:rsidRDefault="004E5779" w:rsidP="006F2BF6">
      <w:pPr>
        <w:pStyle w:val="Odlomakpopisa"/>
        <w:numPr>
          <w:ilvl w:val="0"/>
          <w:numId w:val="25"/>
        </w:numPr>
        <w:spacing w:line="276" w:lineRule="auto"/>
        <w:jc w:val="both"/>
        <w:rPr>
          <w:rFonts w:cs="Arial"/>
          <w:sz w:val="22"/>
          <w:szCs w:val="22"/>
        </w:rPr>
      </w:pPr>
      <w:r w:rsidRPr="002422E0">
        <w:rPr>
          <w:rFonts w:cs="Arial"/>
          <w:sz w:val="22"/>
          <w:szCs w:val="22"/>
        </w:rPr>
        <w:lastRenderedPageBreak/>
        <w:t>nekretnine koje se koriste za oba</w:t>
      </w:r>
      <w:r w:rsidR="002D5834" w:rsidRPr="002422E0">
        <w:rPr>
          <w:rFonts w:cs="Arial"/>
          <w:sz w:val="22"/>
          <w:szCs w:val="22"/>
        </w:rPr>
        <w:t>vljanje vatrogasne djelatnosti,</w:t>
      </w:r>
    </w:p>
    <w:p w14:paraId="4C3FEBFD" w14:textId="1EB62AF0" w:rsidR="001B5B60" w:rsidRPr="002422E0" w:rsidRDefault="001B5B60" w:rsidP="006F2BF6">
      <w:pPr>
        <w:pStyle w:val="Odlomakpopisa"/>
        <w:numPr>
          <w:ilvl w:val="0"/>
          <w:numId w:val="25"/>
        </w:numPr>
        <w:spacing w:line="276" w:lineRule="auto"/>
        <w:jc w:val="both"/>
        <w:rPr>
          <w:rFonts w:cs="Arial"/>
          <w:sz w:val="22"/>
          <w:szCs w:val="22"/>
        </w:rPr>
      </w:pPr>
      <w:r w:rsidRPr="002422E0">
        <w:rPr>
          <w:rFonts w:cs="Arial"/>
          <w:sz w:val="22"/>
          <w:szCs w:val="22"/>
        </w:rPr>
        <w:t>nekretnine koje služe vjerskim zajednicama za obavljanje njihove vjerske i obrazovne djelatnosti</w:t>
      </w:r>
      <w:r w:rsidR="00782CC1" w:rsidRPr="002422E0">
        <w:rPr>
          <w:rFonts w:cs="Arial"/>
          <w:sz w:val="22"/>
          <w:szCs w:val="22"/>
        </w:rPr>
        <w:t>,</w:t>
      </w:r>
    </w:p>
    <w:p w14:paraId="69E2CF2D" w14:textId="3D32D47A" w:rsidR="00A54C73" w:rsidRPr="002422E0" w:rsidRDefault="00A54C73" w:rsidP="006F2BF6">
      <w:pPr>
        <w:pStyle w:val="Odlomakpopisa"/>
        <w:numPr>
          <w:ilvl w:val="0"/>
          <w:numId w:val="25"/>
        </w:numPr>
        <w:spacing w:line="276" w:lineRule="auto"/>
        <w:jc w:val="both"/>
        <w:rPr>
          <w:rFonts w:cs="Arial"/>
          <w:sz w:val="22"/>
          <w:szCs w:val="22"/>
        </w:rPr>
      </w:pPr>
      <w:r w:rsidRPr="002422E0">
        <w:rPr>
          <w:rFonts w:cs="Arial"/>
          <w:sz w:val="22"/>
          <w:szCs w:val="22"/>
        </w:rPr>
        <w:t>knjižnice, muzeji čitaonice, arhivi, umjetničke galerije kojih je osnivač Općina,</w:t>
      </w:r>
    </w:p>
    <w:p w14:paraId="31651006" w14:textId="01C8B047" w:rsidR="006F2BF6" w:rsidRPr="006F2BF6" w:rsidRDefault="001B5B60" w:rsidP="006F2BF6">
      <w:pPr>
        <w:pStyle w:val="Odlomakpopisa"/>
        <w:numPr>
          <w:ilvl w:val="0"/>
          <w:numId w:val="25"/>
        </w:numPr>
        <w:spacing w:line="276" w:lineRule="auto"/>
        <w:jc w:val="both"/>
        <w:rPr>
          <w:rFonts w:cs="Arial"/>
          <w:sz w:val="22"/>
          <w:szCs w:val="22"/>
        </w:rPr>
      </w:pPr>
      <w:r w:rsidRPr="002422E0">
        <w:rPr>
          <w:rFonts w:cs="Arial"/>
          <w:sz w:val="22"/>
          <w:szCs w:val="22"/>
        </w:rPr>
        <w:t>građevinska zemljišta na kojima se nalaze spomen obilježja i spomen područja</w:t>
      </w:r>
      <w:r w:rsidR="006F2BF6">
        <w:rPr>
          <w:rFonts w:cs="Arial"/>
          <w:sz w:val="22"/>
          <w:szCs w:val="22"/>
        </w:rPr>
        <w:t xml:space="preserve"> i masovne grobnice</w:t>
      </w:r>
    </w:p>
    <w:p w14:paraId="4F8A8BAE" w14:textId="77777777" w:rsidR="00FD11E5" w:rsidRPr="002422E0" w:rsidRDefault="00FD11E5" w:rsidP="00AB0E1A">
      <w:pPr>
        <w:spacing w:line="276" w:lineRule="auto"/>
        <w:ind w:left="720"/>
        <w:jc w:val="both"/>
        <w:rPr>
          <w:rFonts w:cs="Arial"/>
          <w:sz w:val="22"/>
          <w:szCs w:val="22"/>
        </w:rPr>
      </w:pPr>
    </w:p>
    <w:p w14:paraId="2727A51A" w14:textId="02D66C65" w:rsidR="004E5779" w:rsidRPr="002422E0" w:rsidRDefault="004E5779" w:rsidP="002422E0">
      <w:pPr>
        <w:spacing w:line="276" w:lineRule="auto"/>
        <w:jc w:val="both"/>
        <w:rPr>
          <w:rFonts w:cs="Arial"/>
          <w:sz w:val="22"/>
          <w:szCs w:val="22"/>
        </w:rPr>
      </w:pPr>
      <w:r w:rsidRPr="002422E0">
        <w:rPr>
          <w:rFonts w:cs="Arial"/>
          <w:sz w:val="22"/>
          <w:szCs w:val="22"/>
        </w:rPr>
        <w:t xml:space="preserve">Za nekretnine iz </w:t>
      </w:r>
      <w:r w:rsidR="006F2BF6">
        <w:rPr>
          <w:rFonts w:cs="Arial"/>
          <w:sz w:val="22"/>
          <w:szCs w:val="22"/>
        </w:rPr>
        <w:t>točke</w:t>
      </w:r>
      <w:r w:rsidRPr="002422E0">
        <w:rPr>
          <w:rFonts w:cs="Arial"/>
          <w:sz w:val="22"/>
          <w:szCs w:val="22"/>
        </w:rPr>
        <w:t xml:space="preserve"> 1. i 2. ovoga članka koje se daju u najam, podnajam, zakup, podzakup ili na raspolaganje drugim pravnim i fizičkim osobama plaća se komunalna naknada. </w:t>
      </w:r>
    </w:p>
    <w:p w14:paraId="02BE5F6D" w14:textId="77777777" w:rsidR="008F65F2" w:rsidRPr="002422E0" w:rsidRDefault="008F65F2" w:rsidP="002422E0">
      <w:pPr>
        <w:spacing w:line="276" w:lineRule="auto"/>
        <w:jc w:val="center"/>
        <w:rPr>
          <w:rFonts w:cs="Arial"/>
          <w:b/>
          <w:color w:val="FF0000"/>
          <w:sz w:val="22"/>
          <w:szCs w:val="22"/>
        </w:rPr>
      </w:pPr>
    </w:p>
    <w:p w14:paraId="0A3A9F18" w14:textId="7A09E75B" w:rsidR="007F4A76" w:rsidRPr="002422E0" w:rsidRDefault="00FE7D29" w:rsidP="00816F1A">
      <w:pPr>
        <w:spacing w:line="276" w:lineRule="auto"/>
        <w:ind w:left="360" w:hanging="360"/>
        <w:jc w:val="both"/>
        <w:rPr>
          <w:rFonts w:cs="Arial"/>
          <w:b/>
          <w:sz w:val="22"/>
          <w:szCs w:val="22"/>
        </w:rPr>
      </w:pPr>
      <w:r w:rsidRPr="002422E0">
        <w:rPr>
          <w:rFonts w:cs="Arial"/>
          <w:b/>
          <w:sz w:val="22"/>
          <w:szCs w:val="22"/>
        </w:rPr>
        <w:t>VIII</w:t>
      </w:r>
      <w:r w:rsidR="00FD11E5" w:rsidRPr="002422E0">
        <w:rPr>
          <w:rFonts w:cs="Arial"/>
          <w:b/>
          <w:sz w:val="22"/>
          <w:szCs w:val="22"/>
        </w:rPr>
        <w:t>.</w:t>
      </w:r>
      <w:r w:rsidR="00816F1A">
        <w:rPr>
          <w:rFonts w:cs="Arial"/>
          <w:b/>
          <w:sz w:val="22"/>
          <w:szCs w:val="22"/>
        </w:rPr>
        <w:t xml:space="preserve"> </w:t>
      </w:r>
      <w:r w:rsidR="007F4A76" w:rsidRPr="002422E0">
        <w:rPr>
          <w:rFonts w:cs="Arial"/>
          <w:b/>
          <w:sz w:val="22"/>
          <w:szCs w:val="22"/>
        </w:rPr>
        <w:t xml:space="preserve">UVJETI I RAZLOZI ZBOG KOJIH SE U POJEDINAČNIM SLUČAJEVIMA </w:t>
      </w:r>
      <w:r w:rsidR="009602CC" w:rsidRPr="002422E0">
        <w:rPr>
          <w:rFonts w:cs="Arial"/>
          <w:b/>
          <w:sz w:val="22"/>
          <w:szCs w:val="22"/>
        </w:rPr>
        <w:t xml:space="preserve">MOŽE </w:t>
      </w:r>
      <w:r w:rsidR="00816F1A">
        <w:rPr>
          <w:rFonts w:cs="Arial"/>
          <w:b/>
          <w:sz w:val="22"/>
          <w:szCs w:val="22"/>
        </w:rPr>
        <w:t xml:space="preserve">  </w:t>
      </w:r>
      <w:r w:rsidR="009602CC" w:rsidRPr="002422E0">
        <w:rPr>
          <w:rFonts w:cs="Arial"/>
          <w:b/>
          <w:sz w:val="22"/>
          <w:szCs w:val="22"/>
        </w:rPr>
        <w:t xml:space="preserve">ODOBRITI </w:t>
      </w:r>
      <w:r w:rsidR="007F4A76" w:rsidRPr="002422E0">
        <w:rPr>
          <w:rFonts w:cs="Arial"/>
          <w:b/>
          <w:sz w:val="22"/>
          <w:szCs w:val="22"/>
        </w:rPr>
        <w:t>DJELOMIČNO ILI POTPUNO OSLOBAĐANJE OD PLAĆANJA KOMUNALNE NAKNADE</w:t>
      </w:r>
    </w:p>
    <w:p w14:paraId="05F611D2" w14:textId="77777777" w:rsidR="007F4A76" w:rsidRPr="002422E0" w:rsidRDefault="007F4A76" w:rsidP="002422E0">
      <w:pPr>
        <w:spacing w:line="276" w:lineRule="auto"/>
        <w:ind w:firstLine="708"/>
        <w:jc w:val="both"/>
        <w:rPr>
          <w:rFonts w:cs="Arial"/>
          <w:sz w:val="22"/>
          <w:szCs w:val="22"/>
        </w:rPr>
      </w:pPr>
    </w:p>
    <w:p w14:paraId="4C165E4F" w14:textId="0A4CFE83" w:rsidR="007F4A76" w:rsidRPr="002422E0" w:rsidRDefault="007F4A76" w:rsidP="002422E0">
      <w:pPr>
        <w:spacing w:line="276" w:lineRule="auto"/>
        <w:jc w:val="center"/>
        <w:rPr>
          <w:rFonts w:cs="Arial"/>
          <w:b/>
          <w:sz w:val="22"/>
          <w:szCs w:val="22"/>
        </w:rPr>
      </w:pPr>
      <w:r w:rsidRPr="002422E0">
        <w:rPr>
          <w:rFonts w:cs="Arial"/>
          <w:b/>
          <w:sz w:val="22"/>
          <w:szCs w:val="22"/>
        </w:rPr>
        <w:t>Članak 1</w:t>
      </w:r>
      <w:r w:rsidR="00630E0A" w:rsidRPr="002422E0">
        <w:rPr>
          <w:rFonts w:cs="Arial"/>
          <w:b/>
          <w:sz w:val="22"/>
          <w:szCs w:val="22"/>
        </w:rPr>
        <w:t>3</w:t>
      </w:r>
      <w:r w:rsidRPr="002422E0">
        <w:rPr>
          <w:rFonts w:cs="Arial"/>
          <w:b/>
          <w:sz w:val="22"/>
          <w:szCs w:val="22"/>
        </w:rPr>
        <w:t>.</w:t>
      </w:r>
    </w:p>
    <w:p w14:paraId="017F8EAD" w14:textId="3BC724AA" w:rsidR="007F4A76" w:rsidRPr="002422E0" w:rsidRDefault="007F4A76" w:rsidP="002422E0">
      <w:pPr>
        <w:spacing w:line="276" w:lineRule="auto"/>
        <w:jc w:val="both"/>
        <w:rPr>
          <w:rFonts w:cs="Arial"/>
          <w:sz w:val="22"/>
          <w:szCs w:val="22"/>
        </w:rPr>
      </w:pPr>
      <w:r w:rsidRPr="002422E0">
        <w:rPr>
          <w:rFonts w:cs="Arial"/>
          <w:sz w:val="22"/>
          <w:szCs w:val="22"/>
        </w:rPr>
        <w:t xml:space="preserve">Od plaćanja komunalne naknade </w:t>
      </w:r>
      <w:r w:rsidR="009602CC" w:rsidRPr="002422E0">
        <w:rPr>
          <w:rFonts w:cs="Arial"/>
          <w:sz w:val="22"/>
          <w:szCs w:val="22"/>
        </w:rPr>
        <w:t>Jedinstveni upravni odjel će djelomično ili potpuno, privremeno ili trajno osloboditi obveze plaćanja</w:t>
      </w:r>
      <w:r w:rsidR="006F2BF6">
        <w:rPr>
          <w:rFonts w:cs="Arial"/>
          <w:sz w:val="22"/>
          <w:szCs w:val="22"/>
        </w:rPr>
        <w:t xml:space="preserve"> vlasnika odnosno korisnika nekretnine na temelju pisanog zahtjeva i vjerodostojnih dokumenata:</w:t>
      </w:r>
    </w:p>
    <w:p w14:paraId="30CE79ED" w14:textId="12ABE1FB" w:rsidR="00F6775E" w:rsidRPr="00F6775E" w:rsidRDefault="006F2BF6" w:rsidP="00F6775E">
      <w:pPr>
        <w:pStyle w:val="Odlomakpopisa"/>
        <w:numPr>
          <w:ilvl w:val="0"/>
          <w:numId w:val="26"/>
        </w:numPr>
        <w:spacing w:line="276" w:lineRule="auto"/>
        <w:jc w:val="both"/>
        <w:rPr>
          <w:rFonts w:cs="Arial"/>
          <w:sz w:val="22"/>
          <w:szCs w:val="22"/>
        </w:rPr>
      </w:pPr>
      <w:r w:rsidRPr="006F2BF6">
        <w:rPr>
          <w:rFonts w:cs="Arial"/>
          <w:sz w:val="22"/>
          <w:szCs w:val="22"/>
        </w:rPr>
        <w:t>invalide domovinskog rata</w:t>
      </w:r>
      <w:r w:rsidR="007F4A76" w:rsidRPr="006F2BF6">
        <w:rPr>
          <w:rFonts w:cs="Arial"/>
          <w:sz w:val="22"/>
          <w:szCs w:val="22"/>
        </w:rPr>
        <w:t xml:space="preserve">, </w:t>
      </w:r>
    </w:p>
    <w:p w14:paraId="0147E406" w14:textId="2D6EC5BF" w:rsidR="007F4A76" w:rsidRPr="006F2BF6" w:rsidRDefault="009602CC" w:rsidP="006F2BF6">
      <w:pPr>
        <w:pStyle w:val="Odlomakpopisa"/>
        <w:numPr>
          <w:ilvl w:val="0"/>
          <w:numId w:val="26"/>
        </w:numPr>
        <w:spacing w:line="276" w:lineRule="auto"/>
        <w:jc w:val="both"/>
        <w:rPr>
          <w:rFonts w:cs="Arial"/>
          <w:sz w:val="22"/>
          <w:szCs w:val="22"/>
        </w:rPr>
      </w:pPr>
      <w:r w:rsidRPr="006F2BF6">
        <w:rPr>
          <w:rFonts w:cs="Arial"/>
          <w:sz w:val="22"/>
          <w:szCs w:val="22"/>
        </w:rPr>
        <w:t>vlasnike odnosno korisnike</w:t>
      </w:r>
      <w:r w:rsidR="007F4A76" w:rsidRPr="006F2BF6">
        <w:rPr>
          <w:rFonts w:cs="Arial"/>
          <w:sz w:val="22"/>
          <w:szCs w:val="22"/>
        </w:rPr>
        <w:t xml:space="preserve"> nekretnina koje se ne mogu koristiti uslijed oštećenja uzrokovanih požarom, poplavom ili drugim elementarnim nepogodama,  </w:t>
      </w:r>
    </w:p>
    <w:p w14:paraId="10A5ADB7" w14:textId="6CC72197" w:rsidR="009602CC" w:rsidRPr="006F2BF6" w:rsidRDefault="009602CC" w:rsidP="002422E0">
      <w:pPr>
        <w:pStyle w:val="Odlomakpopisa"/>
        <w:numPr>
          <w:ilvl w:val="0"/>
          <w:numId w:val="26"/>
        </w:numPr>
        <w:spacing w:line="276" w:lineRule="auto"/>
        <w:jc w:val="both"/>
        <w:rPr>
          <w:rFonts w:cs="Arial"/>
          <w:sz w:val="22"/>
          <w:szCs w:val="22"/>
        </w:rPr>
      </w:pPr>
      <w:r w:rsidRPr="006F2BF6">
        <w:rPr>
          <w:rFonts w:cs="Arial"/>
          <w:sz w:val="22"/>
          <w:szCs w:val="22"/>
        </w:rPr>
        <w:t>vlasnike odnosno korisnike</w:t>
      </w:r>
      <w:r w:rsidR="007F4A76" w:rsidRPr="006F2BF6">
        <w:rPr>
          <w:rFonts w:cs="Arial"/>
          <w:sz w:val="22"/>
          <w:szCs w:val="22"/>
        </w:rPr>
        <w:t xml:space="preserve"> poslovnih prostora koji su u rekonstrukciji pa se uslijed obavljanja radova ne mogu koristiti, pod uvjetom da je za te radove ishodovana odgovarajuća dokumentacija, i to za vrijeme trajanja rekonstrukcije</w:t>
      </w:r>
      <w:r w:rsidR="00FD11E5" w:rsidRPr="006F2BF6">
        <w:rPr>
          <w:rFonts w:cs="Arial"/>
          <w:sz w:val="22"/>
          <w:szCs w:val="22"/>
        </w:rPr>
        <w:t>.</w:t>
      </w:r>
      <w:r w:rsidRPr="006F2BF6">
        <w:rPr>
          <w:rFonts w:cs="Arial"/>
          <w:sz w:val="22"/>
          <w:szCs w:val="22"/>
        </w:rPr>
        <w:t xml:space="preserve"> </w:t>
      </w:r>
    </w:p>
    <w:p w14:paraId="25479893" w14:textId="77777777" w:rsidR="00630E0A" w:rsidRPr="002422E0" w:rsidRDefault="00630E0A" w:rsidP="002422E0">
      <w:pPr>
        <w:spacing w:line="276" w:lineRule="auto"/>
        <w:jc w:val="center"/>
        <w:rPr>
          <w:rFonts w:cs="Arial"/>
          <w:b/>
          <w:sz w:val="22"/>
          <w:szCs w:val="22"/>
        </w:rPr>
      </w:pPr>
    </w:p>
    <w:p w14:paraId="1AD2BAFE" w14:textId="01F7FD5C" w:rsidR="004067DB" w:rsidRPr="002422E0" w:rsidRDefault="004067DB" w:rsidP="002422E0">
      <w:pPr>
        <w:spacing w:line="276" w:lineRule="auto"/>
        <w:jc w:val="center"/>
        <w:rPr>
          <w:rFonts w:cs="Arial"/>
          <w:b/>
          <w:sz w:val="22"/>
          <w:szCs w:val="22"/>
        </w:rPr>
      </w:pPr>
      <w:r w:rsidRPr="002422E0">
        <w:rPr>
          <w:rFonts w:cs="Arial"/>
          <w:b/>
          <w:sz w:val="22"/>
          <w:szCs w:val="22"/>
        </w:rPr>
        <w:t>Članak 1</w:t>
      </w:r>
      <w:r w:rsidR="001F5944" w:rsidRPr="002422E0">
        <w:rPr>
          <w:rFonts w:cs="Arial"/>
          <w:b/>
          <w:sz w:val="22"/>
          <w:szCs w:val="22"/>
        </w:rPr>
        <w:t>4</w:t>
      </w:r>
      <w:r w:rsidRPr="002422E0">
        <w:rPr>
          <w:rFonts w:cs="Arial"/>
          <w:b/>
          <w:sz w:val="22"/>
          <w:szCs w:val="22"/>
        </w:rPr>
        <w:t>.</w:t>
      </w:r>
    </w:p>
    <w:p w14:paraId="7196F2C9" w14:textId="754E3B65" w:rsidR="004067DB" w:rsidRPr="002422E0" w:rsidRDefault="004067DB" w:rsidP="002422E0">
      <w:pPr>
        <w:spacing w:line="276" w:lineRule="auto"/>
        <w:jc w:val="both"/>
        <w:rPr>
          <w:rFonts w:cs="Arial"/>
          <w:sz w:val="22"/>
          <w:szCs w:val="22"/>
        </w:rPr>
      </w:pPr>
      <w:r w:rsidRPr="002422E0">
        <w:rPr>
          <w:rFonts w:cs="Arial"/>
          <w:sz w:val="22"/>
          <w:szCs w:val="22"/>
        </w:rPr>
        <w:t>Jedinstveni upravni odjel donosi rješenje o potpunom ili djelomičnom</w:t>
      </w:r>
      <w:r w:rsidR="009602CC" w:rsidRPr="002422E0">
        <w:rPr>
          <w:rFonts w:cs="Arial"/>
          <w:sz w:val="22"/>
          <w:szCs w:val="22"/>
        </w:rPr>
        <w:t xml:space="preserve">, privremenom ili trajnom </w:t>
      </w:r>
      <w:r w:rsidRPr="002422E0">
        <w:rPr>
          <w:rFonts w:cs="Arial"/>
          <w:sz w:val="22"/>
          <w:szCs w:val="22"/>
        </w:rPr>
        <w:t xml:space="preserve"> oslobađanju od plaćanja komunalne naknade po zahtjevu stranke ili po službenoj dužnosti. </w:t>
      </w:r>
    </w:p>
    <w:p w14:paraId="58744681" w14:textId="77777777" w:rsidR="009906A1" w:rsidRPr="002422E0" w:rsidRDefault="009906A1" w:rsidP="002422E0">
      <w:pPr>
        <w:spacing w:line="276" w:lineRule="auto"/>
        <w:jc w:val="both"/>
        <w:rPr>
          <w:rFonts w:cs="Arial"/>
          <w:b/>
          <w:sz w:val="22"/>
          <w:szCs w:val="22"/>
        </w:rPr>
      </w:pPr>
    </w:p>
    <w:p w14:paraId="017A57E4" w14:textId="0CE85944" w:rsidR="00DC752A" w:rsidRPr="002422E0" w:rsidRDefault="00FE7D29" w:rsidP="002422E0">
      <w:pPr>
        <w:spacing w:line="276" w:lineRule="auto"/>
        <w:jc w:val="both"/>
        <w:rPr>
          <w:rFonts w:cs="Arial"/>
          <w:b/>
          <w:sz w:val="22"/>
          <w:szCs w:val="22"/>
        </w:rPr>
      </w:pPr>
      <w:r w:rsidRPr="002422E0">
        <w:rPr>
          <w:rFonts w:cs="Arial"/>
          <w:b/>
          <w:sz w:val="22"/>
          <w:szCs w:val="22"/>
        </w:rPr>
        <w:t>I</w:t>
      </w:r>
      <w:r w:rsidR="00146B21" w:rsidRPr="002422E0">
        <w:rPr>
          <w:rFonts w:cs="Arial"/>
          <w:b/>
          <w:sz w:val="22"/>
          <w:szCs w:val="22"/>
        </w:rPr>
        <w:t>X</w:t>
      </w:r>
      <w:r w:rsidR="00DC752A" w:rsidRPr="002422E0">
        <w:rPr>
          <w:rFonts w:cs="Arial"/>
          <w:b/>
          <w:sz w:val="22"/>
          <w:szCs w:val="22"/>
        </w:rPr>
        <w:t>. ODLUKA O ODREĐIVANJU VRIJEDNOSTI BODA KOMUNALNE NAKNADE</w:t>
      </w:r>
    </w:p>
    <w:p w14:paraId="4D8A6A3E" w14:textId="77777777" w:rsidR="00DC752A" w:rsidRPr="002422E0" w:rsidRDefault="00DC752A" w:rsidP="002422E0">
      <w:pPr>
        <w:spacing w:line="276" w:lineRule="auto"/>
        <w:jc w:val="both"/>
        <w:rPr>
          <w:rFonts w:cs="Arial"/>
          <w:sz w:val="22"/>
          <w:szCs w:val="22"/>
        </w:rPr>
      </w:pPr>
    </w:p>
    <w:p w14:paraId="521AB101" w14:textId="4658FE5E" w:rsidR="00DC752A" w:rsidRPr="002422E0" w:rsidRDefault="00DC752A" w:rsidP="002422E0">
      <w:pPr>
        <w:spacing w:line="276" w:lineRule="auto"/>
        <w:jc w:val="center"/>
        <w:rPr>
          <w:rFonts w:cs="Arial"/>
          <w:b/>
          <w:sz w:val="22"/>
          <w:szCs w:val="22"/>
        </w:rPr>
      </w:pPr>
      <w:r w:rsidRPr="002422E0">
        <w:rPr>
          <w:rFonts w:cs="Arial"/>
          <w:b/>
          <w:sz w:val="22"/>
          <w:szCs w:val="22"/>
        </w:rPr>
        <w:t>Članak 1</w:t>
      </w:r>
      <w:r w:rsidR="001F5944" w:rsidRPr="002422E0">
        <w:rPr>
          <w:rFonts w:cs="Arial"/>
          <w:b/>
          <w:sz w:val="22"/>
          <w:szCs w:val="22"/>
        </w:rPr>
        <w:t>5</w:t>
      </w:r>
      <w:r w:rsidRPr="002422E0">
        <w:rPr>
          <w:rFonts w:cs="Arial"/>
          <w:b/>
          <w:sz w:val="22"/>
          <w:szCs w:val="22"/>
        </w:rPr>
        <w:t>.</w:t>
      </w:r>
    </w:p>
    <w:p w14:paraId="16BD5D95" w14:textId="38337DE8" w:rsidR="00DC752A" w:rsidRPr="002422E0" w:rsidRDefault="001C3870" w:rsidP="002422E0">
      <w:pPr>
        <w:spacing w:line="276" w:lineRule="auto"/>
        <w:jc w:val="both"/>
        <w:rPr>
          <w:rFonts w:cs="Arial"/>
          <w:sz w:val="22"/>
          <w:szCs w:val="22"/>
        </w:rPr>
      </w:pPr>
      <w:r w:rsidRPr="002422E0">
        <w:rPr>
          <w:rFonts w:cs="Arial"/>
          <w:sz w:val="22"/>
          <w:szCs w:val="22"/>
        </w:rPr>
        <w:t>Općinsko</w:t>
      </w:r>
      <w:r w:rsidR="00DC752A" w:rsidRPr="002422E0">
        <w:rPr>
          <w:rFonts w:cs="Arial"/>
          <w:sz w:val="22"/>
          <w:szCs w:val="22"/>
        </w:rPr>
        <w:t xml:space="preserve"> vijeće odlukom utvrđuje vrijednost boda komunalne naknade do kraja studenog tekuće godine koja se primjenjuje od 1. siječnja iduće godine. </w:t>
      </w:r>
    </w:p>
    <w:p w14:paraId="0ADDC335" w14:textId="77777777" w:rsidR="00AF6F1F" w:rsidRDefault="00AF6F1F" w:rsidP="002422E0">
      <w:pPr>
        <w:spacing w:line="276" w:lineRule="auto"/>
        <w:jc w:val="both"/>
        <w:rPr>
          <w:rFonts w:cs="Arial"/>
          <w:sz w:val="22"/>
          <w:szCs w:val="22"/>
        </w:rPr>
      </w:pPr>
    </w:p>
    <w:p w14:paraId="40D8A781" w14:textId="77777777" w:rsidR="00A919EB" w:rsidRDefault="00DC752A" w:rsidP="002422E0">
      <w:pPr>
        <w:spacing w:line="276" w:lineRule="auto"/>
        <w:jc w:val="both"/>
        <w:rPr>
          <w:rFonts w:cs="Arial"/>
          <w:sz w:val="22"/>
          <w:szCs w:val="22"/>
        </w:rPr>
      </w:pPr>
      <w:r w:rsidRPr="002422E0">
        <w:rPr>
          <w:rFonts w:cs="Arial"/>
          <w:sz w:val="22"/>
          <w:szCs w:val="22"/>
        </w:rPr>
        <w:t xml:space="preserve">Vrijednost boda komunalne naknade određuje se u </w:t>
      </w:r>
      <w:r w:rsidR="00573195" w:rsidRPr="002422E0">
        <w:rPr>
          <w:rFonts w:cs="Arial"/>
          <w:sz w:val="22"/>
          <w:szCs w:val="22"/>
        </w:rPr>
        <w:t>eurima</w:t>
      </w:r>
      <w:r w:rsidRPr="002422E0">
        <w:rPr>
          <w:rFonts w:cs="Arial"/>
          <w:sz w:val="22"/>
          <w:szCs w:val="22"/>
        </w:rPr>
        <w:t xml:space="preserve"> po </w:t>
      </w:r>
      <w:r w:rsidR="00A80CC7" w:rsidRPr="002422E0">
        <w:rPr>
          <w:rFonts w:cs="Arial"/>
          <w:sz w:val="22"/>
          <w:szCs w:val="22"/>
        </w:rPr>
        <w:t>četvornome metru (m</w:t>
      </w:r>
      <w:r w:rsidR="00A80CC7" w:rsidRPr="002422E0">
        <w:rPr>
          <w:rFonts w:cs="Arial"/>
          <w:sz w:val="22"/>
          <w:szCs w:val="22"/>
          <w:vertAlign w:val="superscript"/>
        </w:rPr>
        <w:t>2</w:t>
      </w:r>
      <w:r w:rsidR="00A80CC7" w:rsidRPr="002422E0">
        <w:rPr>
          <w:rFonts w:cs="Arial"/>
          <w:sz w:val="22"/>
          <w:szCs w:val="22"/>
        </w:rPr>
        <w:t xml:space="preserve">)   </w:t>
      </w:r>
      <w:r w:rsidRPr="002422E0">
        <w:rPr>
          <w:rFonts w:cs="Arial"/>
          <w:sz w:val="22"/>
          <w:szCs w:val="22"/>
          <w:vertAlign w:val="superscript"/>
        </w:rPr>
        <w:t xml:space="preserve"> </w:t>
      </w:r>
      <w:r w:rsidRPr="002422E0">
        <w:rPr>
          <w:rFonts w:cs="Arial"/>
          <w:sz w:val="22"/>
          <w:szCs w:val="22"/>
        </w:rPr>
        <w:t xml:space="preserve">korisne površine stambenog prostora u prvoj zoni </w:t>
      </w:r>
      <w:r w:rsidR="001C3870" w:rsidRPr="002422E0">
        <w:rPr>
          <w:rFonts w:cs="Arial"/>
          <w:sz w:val="22"/>
          <w:szCs w:val="22"/>
        </w:rPr>
        <w:t xml:space="preserve">Općine </w:t>
      </w:r>
      <w:r w:rsidR="004D1825" w:rsidRPr="002422E0">
        <w:rPr>
          <w:rFonts w:cs="Arial"/>
          <w:sz w:val="22"/>
          <w:szCs w:val="22"/>
        </w:rPr>
        <w:t>O</w:t>
      </w:r>
      <w:r w:rsidR="00AF6F1F">
        <w:rPr>
          <w:rFonts w:cs="Arial"/>
          <w:sz w:val="22"/>
          <w:szCs w:val="22"/>
        </w:rPr>
        <w:t>kučani</w:t>
      </w:r>
      <w:r w:rsidR="00A919EB">
        <w:rPr>
          <w:rFonts w:cs="Arial"/>
          <w:sz w:val="22"/>
          <w:szCs w:val="22"/>
        </w:rPr>
        <w:t>.</w:t>
      </w:r>
    </w:p>
    <w:p w14:paraId="45EBABB8" w14:textId="77777777" w:rsidR="00A919EB" w:rsidRDefault="00A919EB" w:rsidP="002422E0">
      <w:pPr>
        <w:spacing w:line="276" w:lineRule="auto"/>
        <w:jc w:val="both"/>
        <w:rPr>
          <w:rFonts w:cs="Arial"/>
          <w:sz w:val="22"/>
          <w:szCs w:val="22"/>
        </w:rPr>
      </w:pPr>
    </w:p>
    <w:p w14:paraId="79BBE97A" w14:textId="235318D0" w:rsidR="00DC752A" w:rsidRPr="002422E0" w:rsidRDefault="00A919EB" w:rsidP="002422E0">
      <w:pPr>
        <w:spacing w:line="276" w:lineRule="auto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P</w:t>
      </w:r>
      <w:r w:rsidR="00DC752A" w:rsidRPr="002422E0">
        <w:rPr>
          <w:rFonts w:cs="Arial"/>
          <w:sz w:val="22"/>
          <w:szCs w:val="22"/>
        </w:rPr>
        <w:t xml:space="preserve">olazište za utvrđivanje vrijednosti boda </w:t>
      </w:r>
      <w:r w:rsidR="00B91CEF" w:rsidRPr="002422E0">
        <w:rPr>
          <w:rFonts w:cs="Arial"/>
          <w:sz w:val="22"/>
          <w:szCs w:val="22"/>
        </w:rPr>
        <w:t xml:space="preserve">je </w:t>
      </w:r>
      <w:r w:rsidR="00DC752A" w:rsidRPr="002422E0">
        <w:rPr>
          <w:rFonts w:cs="Arial"/>
          <w:sz w:val="22"/>
          <w:szCs w:val="22"/>
        </w:rPr>
        <w:t xml:space="preserve">procjena održavanja komunalne infrastrukture iz Programa održavanja komunalne infrastrukture uz uvažavanje i drugih predvidivih i raspoloživih izvora financiranja održavanja komunalne infrastrukture. </w:t>
      </w:r>
    </w:p>
    <w:p w14:paraId="1F5AC27F" w14:textId="77777777" w:rsidR="00AF6F1F" w:rsidRDefault="00AF6F1F" w:rsidP="002422E0">
      <w:pPr>
        <w:spacing w:line="276" w:lineRule="auto"/>
        <w:jc w:val="both"/>
        <w:rPr>
          <w:rFonts w:cs="Arial"/>
          <w:sz w:val="22"/>
          <w:szCs w:val="22"/>
        </w:rPr>
      </w:pPr>
    </w:p>
    <w:p w14:paraId="4144196C" w14:textId="4E022DAB" w:rsidR="00DC752A" w:rsidRPr="002422E0" w:rsidRDefault="00DC752A" w:rsidP="002422E0">
      <w:pPr>
        <w:spacing w:line="276" w:lineRule="auto"/>
        <w:jc w:val="both"/>
        <w:rPr>
          <w:rFonts w:cs="Arial"/>
          <w:sz w:val="22"/>
          <w:szCs w:val="22"/>
        </w:rPr>
      </w:pPr>
      <w:r w:rsidRPr="002422E0">
        <w:rPr>
          <w:rFonts w:cs="Arial"/>
          <w:sz w:val="22"/>
          <w:szCs w:val="22"/>
        </w:rPr>
        <w:t xml:space="preserve">Ako </w:t>
      </w:r>
      <w:r w:rsidR="001C3870" w:rsidRPr="002422E0">
        <w:rPr>
          <w:rFonts w:cs="Arial"/>
          <w:sz w:val="22"/>
          <w:szCs w:val="22"/>
        </w:rPr>
        <w:t>Općinsko</w:t>
      </w:r>
      <w:r w:rsidRPr="002422E0">
        <w:rPr>
          <w:rFonts w:cs="Arial"/>
          <w:sz w:val="22"/>
          <w:szCs w:val="22"/>
        </w:rPr>
        <w:t xml:space="preserve"> vijeće ne odredi vrijednosti boda komunalne naknade do kraja studenog tekuće godine, za obračun komunalne naknade u slijedećoj kalendarskoj godini, vrijednost boda se ne mijenja.</w:t>
      </w:r>
    </w:p>
    <w:p w14:paraId="2DB25F7E" w14:textId="77777777" w:rsidR="00C405A1" w:rsidRDefault="00C405A1" w:rsidP="00AF6F1F">
      <w:pPr>
        <w:spacing w:after="160" w:line="276" w:lineRule="auto"/>
        <w:rPr>
          <w:rFonts w:cs="Arial"/>
          <w:b/>
          <w:sz w:val="22"/>
          <w:szCs w:val="22"/>
        </w:rPr>
      </w:pPr>
    </w:p>
    <w:p w14:paraId="719C1C87" w14:textId="7B314F0B" w:rsidR="00DC752A" w:rsidRPr="002422E0" w:rsidRDefault="00146B21" w:rsidP="00AF6F1F">
      <w:pPr>
        <w:spacing w:after="160" w:line="276" w:lineRule="auto"/>
        <w:rPr>
          <w:rFonts w:cs="Arial"/>
          <w:b/>
          <w:sz w:val="22"/>
          <w:szCs w:val="22"/>
        </w:rPr>
      </w:pPr>
      <w:r w:rsidRPr="002422E0">
        <w:rPr>
          <w:rFonts w:cs="Arial"/>
          <w:b/>
          <w:sz w:val="22"/>
          <w:szCs w:val="22"/>
        </w:rPr>
        <w:lastRenderedPageBreak/>
        <w:t>X</w:t>
      </w:r>
      <w:r w:rsidR="00DC752A" w:rsidRPr="002422E0">
        <w:rPr>
          <w:rFonts w:cs="Arial"/>
          <w:b/>
          <w:sz w:val="22"/>
          <w:szCs w:val="22"/>
        </w:rPr>
        <w:t>. OBRAČUN KOMUNALNE NAKNADE</w:t>
      </w:r>
    </w:p>
    <w:p w14:paraId="0CFF4DEC" w14:textId="77777777" w:rsidR="00DC752A" w:rsidRPr="002422E0" w:rsidRDefault="00DC752A" w:rsidP="002422E0">
      <w:pPr>
        <w:spacing w:line="276" w:lineRule="auto"/>
        <w:jc w:val="both"/>
        <w:rPr>
          <w:rFonts w:cs="Arial"/>
          <w:color w:val="538135"/>
          <w:sz w:val="22"/>
          <w:szCs w:val="22"/>
        </w:rPr>
      </w:pPr>
    </w:p>
    <w:p w14:paraId="395D1959" w14:textId="65005AE6" w:rsidR="00DC752A" w:rsidRPr="002422E0" w:rsidRDefault="00DC752A" w:rsidP="002422E0">
      <w:pPr>
        <w:spacing w:line="276" w:lineRule="auto"/>
        <w:jc w:val="center"/>
        <w:rPr>
          <w:rFonts w:cs="Arial"/>
          <w:b/>
          <w:sz w:val="22"/>
          <w:szCs w:val="22"/>
        </w:rPr>
      </w:pPr>
      <w:r w:rsidRPr="002422E0">
        <w:rPr>
          <w:rFonts w:cs="Arial"/>
          <w:b/>
          <w:sz w:val="22"/>
          <w:szCs w:val="22"/>
        </w:rPr>
        <w:t>Članak 1</w:t>
      </w:r>
      <w:r w:rsidR="001F5944" w:rsidRPr="002422E0">
        <w:rPr>
          <w:rFonts w:cs="Arial"/>
          <w:b/>
          <w:sz w:val="22"/>
          <w:szCs w:val="22"/>
        </w:rPr>
        <w:t>6</w:t>
      </w:r>
      <w:r w:rsidRPr="002422E0">
        <w:rPr>
          <w:rFonts w:cs="Arial"/>
          <w:b/>
          <w:sz w:val="22"/>
          <w:szCs w:val="22"/>
        </w:rPr>
        <w:t>.</w:t>
      </w:r>
    </w:p>
    <w:p w14:paraId="4044FD30" w14:textId="23D9FE2F" w:rsidR="00DC752A" w:rsidRPr="002422E0" w:rsidRDefault="00DC752A" w:rsidP="002422E0">
      <w:pPr>
        <w:spacing w:line="276" w:lineRule="auto"/>
        <w:jc w:val="both"/>
        <w:rPr>
          <w:rFonts w:cs="Arial"/>
          <w:sz w:val="22"/>
          <w:szCs w:val="22"/>
        </w:rPr>
      </w:pPr>
      <w:r w:rsidRPr="002422E0">
        <w:rPr>
          <w:rFonts w:cs="Arial"/>
          <w:sz w:val="22"/>
          <w:szCs w:val="22"/>
        </w:rPr>
        <w:t xml:space="preserve">Komunalna naknada obračunava se po </w:t>
      </w:r>
      <w:r w:rsidR="006B6253" w:rsidRPr="002422E0">
        <w:rPr>
          <w:rFonts w:cs="Arial"/>
          <w:sz w:val="22"/>
          <w:szCs w:val="22"/>
        </w:rPr>
        <w:t>četvornome metru (m</w:t>
      </w:r>
      <w:r w:rsidR="006B6253" w:rsidRPr="002422E0">
        <w:rPr>
          <w:rFonts w:cs="Arial"/>
          <w:sz w:val="22"/>
          <w:szCs w:val="22"/>
          <w:vertAlign w:val="superscript"/>
        </w:rPr>
        <w:t>2</w:t>
      </w:r>
      <w:r w:rsidR="006B6253" w:rsidRPr="002422E0">
        <w:rPr>
          <w:rFonts w:cs="Arial"/>
          <w:sz w:val="22"/>
          <w:szCs w:val="22"/>
        </w:rPr>
        <w:t xml:space="preserve">) </w:t>
      </w:r>
      <w:r w:rsidRPr="002422E0">
        <w:rPr>
          <w:rFonts w:cs="Arial"/>
          <w:sz w:val="22"/>
          <w:szCs w:val="22"/>
        </w:rPr>
        <w:t>površine nekretnine za koju se utvrđuje obveza plaćanja komunalne naknade i to za:</w:t>
      </w:r>
    </w:p>
    <w:p w14:paraId="31B1E79D" w14:textId="3FB6843F" w:rsidR="00DC752A" w:rsidRPr="002422E0" w:rsidRDefault="00DC752A" w:rsidP="00AF6F1F">
      <w:pPr>
        <w:pStyle w:val="Default"/>
        <w:numPr>
          <w:ilvl w:val="0"/>
          <w:numId w:val="28"/>
        </w:numPr>
        <w:spacing w:line="276" w:lineRule="auto"/>
        <w:jc w:val="both"/>
        <w:rPr>
          <w:rFonts w:ascii="Arial" w:hAnsi="Arial" w:cs="Arial"/>
          <w:color w:val="auto"/>
          <w:sz w:val="22"/>
          <w:szCs w:val="22"/>
        </w:rPr>
      </w:pPr>
      <w:r w:rsidRPr="002422E0">
        <w:rPr>
          <w:rFonts w:ascii="Arial" w:hAnsi="Arial" w:cs="Arial"/>
          <w:color w:val="auto"/>
          <w:sz w:val="22"/>
          <w:szCs w:val="22"/>
        </w:rPr>
        <w:t xml:space="preserve">stambeni, poslovni i garažni prostor po jedinici korisne površine koja se utvrđuje na način propisan Uredbom o uvjetima i mjerilima za utvrđivanje zaštićene najamnine (NN RH 40/97, 117/05) </w:t>
      </w:r>
    </w:p>
    <w:p w14:paraId="110F4F53" w14:textId="57FC31C3" w:rsidR="00DC752A" w:rsidRDefault="00DC752A" w:rsidP="00AF6F1F">
      <w:pPr>
        <w:pStyle w:val="Default"/>
        <w:numPr>
          <w:ilvl w:val="0"/>
          <w:numId w:val="28"/>
        </w:numPr>
        <w:spacing w:line="276" w:lineRule="auto"/>
        <w:jc w:val="both"/>
        <w:rPr>
          <w:rFonts w:ascii="Arial" w:hAnsi="Arial" w:cs="Arial"/>
          <w:color w:val="auto"/>
          <w:sz w:val="22"/>
          <w:szCs w:val="22"/>
        </w:rPr>
      </w:pPr>
      <w:r w:rsidRPr="002422E0">
        <w:rPr>
          <w:rFonts w:ascii="Arial" w:hAnsi="Arial" w:cs="Arial"/>
          <w:color w:val="auto"/>
          <w:sz w:val="22"/>
          <w:szCs w:val="22"/>
        </w:rPr>
        <w:t xml:space="preserve">građevinsko zemljište koje služi obavljanju poslovne djelatnosti i neizgrađeno građevinsko zemljište po jedinici stvarne površine. </w:t>
      </w:r>
    </w:p>
    <w:p w14:paraId="34881345" w14:textId="77777777" w:rsidR="00AF6F1F" w:rsidRPr="002422E0" w:rsidRDefault="00AF6F1F" w:rsidP="002422E0">
      <w:pPr>
        <w:pStyle w:val="Default"/>
        <w:spacing w:line="276" w:lineRule="auto"/>
        <w:ind w:firstLine="708"/>
        <w:jc w:val="both"/>
        <w:rPr>
          <w:rFonts w:ascii="Arial" w:hAnsi="Arial" w:cs="Arial"/>
          <w:color w:val="auto"/>
          <w:sz w:val="22"/>
          <w:szCs w:val="22"/>
        </w:rPr>
      </w:pPr>
    </w:p>
    <w:p w14:paraId="1362DC1A" w14:textId="120118E0" w:rsidR="00DC752A" w:rsidRPr="002422E0" w:rsidRDefault="00DC752A" w:rsidP="00AF6F1F">
      <w:pPr>
        <w:spacing w:line="276" w:lineRule="auto"/>
        <w:jc w:val="both"/>
        <w:rPr>
          <w:rFonts w:cs="Arial"/>
          <w:sz w:val="22"/>
          <w:szCs w:val="22"/>
        </w:rPr>
      </w:pPr>
      <w:r w:rsidRPr="002422E0">
        <w:rPr>
          <w:rFonts w:cs="Arial"/>
          <w:sz w:val="22"/>
          <w:szCs w:val="22"/>
        </w:rPr>
        <w:t xml:space="preserve">Iznos komunalne naknade po </w:t>
      </w:r>
      <w:r w:rsidR="006B6253" w:rsidRPr="002422E0">
        <w:rPr>
          <w:rFonts w:cs="Arial"/>
          <w:sz w:val="22"/>
          <w:szCs w:val="22"/>
        </w:rPr>
        <w:t>četvornome metru (m</w:t>
      </w:r>
      <w:r w:rsidR="006B6253" w:rsidRPr="002422E0">
        <w:rPr>
          <w:rFonts w:cs="Arial"/>
          <w:sz w:val="22"/>
          <w:szCs w:val="22"/>
          <w:vertAlign w:val="superscript"/>
        </w:rPr>
        <w:t>2</w:t>
      </w:r>
      <w:r w:rsidR="006B6253" w:rsidRPr="002422E0">
        <w:rPr>
          <w:rFonts w:cs="Arial"/>
          <w:sz w:val="22"/>
          <w:szCs w:val="22"/>
        </w:rPr>
        <w:t xml:space="preserve">)  </w:t>
      </w:r>
      <w:r w:rsidRPr="002422E0">
        <w:rPr>
          <w:rFonts w:cs="Arial"/>
          <w:sz w:val="22"/>
          <w:szCs w:val="22"/>
        </w:rPr>
        <w:t>površine nekretnine utvrđuje se množenjem:</w:t>
      </w:r>
    </w:p>
    <w:p w14:paraId="52A286B8" w14:textId="77777777" w:rsidR="00DC752A" w:rsidRPr="002422E0" w:rsidRDefault="00DC752A" w:rsidP="002422E0">
      <w:pPr>
        <w:spacing w:line="276" w:lineRule="auto"/>
        <w:ind w:firstLine="708"/>
        <w:jc w:val="both"/>
        <w:rPr>
          <w:rFonts w:cs="Arial"/>
          <w:sz w:val="22"/>
          <w:szCs w:val="22"/>
        </w:rPr>
      </w:pPr>
      <w:r w:rsidRPr="002422E0">
        <w:rPr>
          <w:rFonts w:cs="Arial"/>
          <w:sz w:val="22"/>
          <w:szCs w:val="22"/>
        </w:rPr>
        <w:t>- koeficijenta zone (</w:t>
      </w:r>
      <w:proofErr w:type="spellStart"/>
      <w:r w:rsidRPr="002422E0">
        <w:rPr>
          <w:rFonts w:cs="Arial"/>
          <w:sz w:val="22"/>
          <w:szCs w:val="22"/>
        </w:rPr>
        <w:t>Kz</w:t>
      </w:r>
      <w:proofErr w:type="spellEnd"/>
      <w:r w:rsidRPr="002422E0">
        <w:rPr>
          <w:rFonts w:cs="Arial"/>
          <w:sz w:val="22"/>
          <w:szCs w:val="22"/>
        </w:rPr>
        <w:t>),</w:t>
      </w:r>
    </w:p>
    <w:p w14:paraId="4017204D" w14:textId="77777777" w:rsidR="00DC752A" w:rsidRPr="002422E0" w:rsidRDefault="00DC752A" w:rsidP="002422E0">
      <w:pPr>
        <w:spacing w:line="276" w:lineRule="auto"/>
        <w:ind w:firstLine="708"/>
        <w:jc w:val="both"/>
        <w:rPr>
          <w:rFonts w:cs="Arial"/>
          <w:sz w:val="22"/>
          <w:szCs w:val="22"/>
        </w:rPr>
      </w:pPr>
      <w:r w:rsidRPr="002422E0">
        <w:rPr>
          <w:rFonts w:cs="Arial"/>
          <w:sz w:val="22"/>
          <w:szCs w:val="22"/>
        </w:rPr>
        <w:t xml:space="preserve">- koeficijenta namjene (Kn) i </w:t>
      </w:r>
    </w:p>
    <w:p w14:paraId="4D11F83A" w14:textId="6413AAA5" w:rsidR="00DC752A" w:rsidRPr="00487EA7" w:rsidRDefault="00DC752A" w:rsidP="00487EA7">
      <w:pPr>
        <w:spacing w:line="276" w:lineRule="auto"/>
        <w:ind w:firstLine="708"/>
        <w:jc w:val="both"/>
        <w:rPr>
          <w:rFonts w:cs="Arial"/>
          <w:sz w:val="22"/>
          <w:szCs w:val="22"/>
        </w:rPr>
      </w:pPr>
      <w:r w:rsidRPr="002422E0">
        <w:rPr>
          <w:rFonts w:cs="Arial"/>
          <w:sz w:val="22"/>
          <w:szCs w:val="22"/>
        </w:rPr>
        <w:t>- vrijednosti boda komunalne naknade (B)</w:t>
      </w:r>
      <w:r w:rsidR="00A54E40">
        <w:rPr>
          <w:rFonts w:cs="Arial"/>
          <w:sz w:val="22"/>
          <w:szCs w:val="22"/>
        </w:rPr>
        <w:t>.</w:t>
      </w:r>
    </w:p>
    <w:p w14:paraId="70B0AF8C" w14:textId="77777777" w:rsidR="00A919EB" w:rsidRDefault="00A919EB" w:rsidP="002422E0">
      <w:pPr>
        <w:spacing w:line="276" w:lineRule="auto"/>
        <w:jc w:val="both"/>
        <w:rPr>
          <w:rFonts w:cs="Arial"/>
          <w:sz w:val="22"/>
          <w:szCs w:val="22"/>
          <w:vertAlign w:val="superscript"/>
        </w:rPr>
      </w:pPr>
    </w:p>
    <w:p w14:paraId="7B1AB5A6" w14:textId="44573644" w:rsidR="00A919EB" w:rsidRPr="00A919EB" w:rsidRDefault="00A919EB" w:rsidP="002422E0">
      <w:pPr>
        <w:spacing w:line="276" w:lineRule="auto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V</w:t>
      </w:r>
      <w:r w:rsidRPr="00A919EB">
        <w:rPr>
          <w:rFonts w:cs="Arial"/>
          <w:sz w:val="22"/>
          <w:szCs w:val="22"/>
        </w:rPr>
        <w:t>rijednost boda jednaka je mjesečnoj visini komunalne naknade po m</w:t>
      </w:r>
      <w:r>
        <w:rPr>
          <w:rFonts w:cs="Arial"/>
          <w:sz w:val="22"/>
          <w:szCs w:val="22"/>
          <w:vertAlign w:val="superscript"/>
        </w:rPr>
        <w:t xml:space="preserve">2  </w:t>
      </w:r>
      <w:r>
        <w:rPr>
          <w:rFonts w:cs="Arial"/>
          <w:sz w:val="22"/>
          <w:szCs w:val="22"/>
        </w:rPr>
        <w:t>korisne  površine stambenog prostora u I. ZONI općine Okučani.</w:t>
      </w:r>
    </w:p>
    <w:p w14:paraId="456C993E" w14:textId="77777777" w:rsidR="00DC752A" w:rsidRPr="002422E0" w:rsidRDefault="00DC752A" w:rsidP="002422E0">
      <w:pPr>
        <w:spacing w:line="276" w:lineRule="auto"/>
        <w:jc w:val="both"/>
        <w:rPr>
          <w:rFonts w:cs="Arial"/>
          <w:sz w:val="22"/>
          <w:szCs w:val="22"/>
        </w:rPr>
      </w:pPr>
    </w:p>
    <w:p w14:paraId="56248752" w14:textId="3E3C8B24" w:rsidR="00DC752A" w:rsidRPr="002422E0" w:rsidRDefault="00146B21" w:rsidP="002422E0">
      <w:pPr>
        <w:spacing w:line="276" w:lineRule="auto"/>
        <w:jc w:val="both"/>
        <w:rPr>
          <w:rFonts w:cs="Arial"/>
          <w:b/>
          <w:color w:val="538135"/>
          <w:sz w:val="22"/>
          <w:szCs w:val="22"/>
        </w:rPr>
      </w:pPr>
      <w:r w:rsidRPr="002422E0">
        <w:rPr>
          <w:rFonts w:cs="Arial"/>
          <w:b/>
          <w:sz w:val="22"/>
          <w:szCs w:val="22"/>
        </w:rPr>
        <w:t>X</w:t>
      </w:r>
      <w:r w:rsidR="00DC752A" w:rsidRPr="002422E0">
        <w:rPr>
          <w:rFonts w:cs="Arial"/>
          <w:b/>
          <w:sz w:val="22"/>
          <w:szCs w:val="22"/>
        </w:rPr>
        <w:t>I. RJEŠENJE O KOMUNALNOJ NAKNADI</w:t>
      </w:r>
    </w:p>
    <w:p w14:paraId="52682BC8" w14:textId="77777777" w:rsidR="00DC752A" w:rsidRPr="002422E0" w:rsidRDefault="00DC752A" w:rsidP="002422E0">
      <w:pPr>
        <w:spacing w:line="276" w:lineRule="auto"/>
        <w:jc w:val="both"/>
        <w:rPr>
          <w:rFonts w:cs="Arial"/>
          <w:color w:val="538135"/>
          <w:sz w:val="22"/>
          <w:szCs w:val="22"/>
        </w:rPr>
      </w:pPr>
    </w:p>
    <w:p w14:paraId="01646D14" w14:textId="3A72042E" w:rsidR="00DC752A" w:rsidRPr="002422E0" w:rsidRDefault="00DC752A" w:rsidP="002422E0">
      <w:pPr>
        <w:spacing w:line="276" w:lineRule="auto"/>
        <w:jc w:val="center"/>
        <w:rPr>
          <w:rFonts w:cs="Arial"/>
          <w:b/>
          <w:sz w:val="22"/>
          <w:szCs w:val="22"/>
        </w:rPr>
      </w:pPr>
      <w:r w:rsidRPr="002422E0">
        <w:rPr>
          <w:rFonts w:cs="Arial"/>
          <w:b/>
          <w:sz w:val="22"/>
          <w:szCs w:val="22"/>
        </w:rPr>
        <w:t>Članak 1</w:t>
      </w:r>
      <w:r w:rsidR="001F5944" w:rsidRPr="002422E0">
        <w:rPr>
          <w:rFonts w:cs="Arial"/>
          <w:b/>
          <w:sz w:val="22"/>
          <w:szCs w:val="22"/>
        </w:rPr>
        <w:t>7</w:t>
      </w:r>
      <w:r w:rsidRPr="002422E0">
        <w:rPr>
          <w:rFonts w:cs="Arial"/>
          <w:b/>
          <w:sz w:val="22"/>
          <w:szCs w:val="22"/>
        </w:rPr>
        <w:t>.</w:t>
      </w:r>
    </w:p>
    <w:p w14:paraId="5403050A" w14:textId="216B9B3B" w:rsidR="00DC752A" w:rsidRPr="002422E0" w:rsidRDefault="00DC752A" w:rsidP="002422E0">
      <w:pPr>
        <w:spacing w:line="276" w:lineRule="auto"/>
        <w:jc w:val="both"/>
        <w:rPr>
          <w:rFonts w:cs="Arial"/>
          <w:color w:val="538135"/>
          <w:sz w:val="22"/>
          <w:szCs w:val="22"/>
        </w:rPr>
      </w:pPr>
      <w:r w:rsidRPr="002422E0">
        <w:rPr>
          <w:rFonts w:cs="Arial"/>
          <w:sz w:val="22"/>
          <w:szCs w:val="22"/>
        </w:rPr>
        <w:t xml:space="preserve">Rješenje o komunalnoj naknadi donosi </w:t>
      </w:r>
      <w:r w:rsidR="008F65F2" w:rsidRPr="002422E0">
        <w:rPr>
          <w:rFonts w:cs="Arial"/>
          <w:sz w:val="22"/>
          <w:szCs w:val="22"/>
        </w:rPr>
        <w:t>Jedinstveni upravni odjel</w:t>
      </w:r>
      <w:r w:rsidRPr="002422E0">
        <w:rPr>
          <w:rFonts w:cs="Arial"/>
          <w:color w:val="538135"/>
          <w:sz w:val="22"/>
          <w:szCs w:val="22"/>
        </w:rPr>
        <w:t xml:space="preserve"> </w:t>
      </w:r>
      <w:r w:rsidRPr="002422E0">
        <w:rPr>
          <w:rFonts w:cs="Arial"/>
          <w:sz w:val="22"/>
          <w:szCs w:val="22"/>
        </w:rPr>
        <w:t>sukladno ovoj Odluci i Odluci o vrijednosti boda komunalne naknade u postupku pokrenutom po službenoj dužnosti.</w:t>
      </w:r>
    </w:p>
    <w:p w14:paraId="329036F7" w14:textId="77777777" w:rsidR="00A919EB" w:rsidRDefault="00DC752A" w:rsidP="002422E0">
      <w:pPr>
        <w:spacing w:line="276" w:lineRule="auto"/>
        <w:jc w:val="both"/>
        <w:rPr>
          <w:rFonts w:cs="Arial"/>
          <w:sz w:val="22"/>
          <w:szCs w:val="22"/>
        </w:rPr>
      </w:pPr>
      <w:r w:rsidRPr="002422E0">
        <w:rPr>
          <w:rFonts w:cs="Arial"/>
          <w:sz w:val="22"/>
          <w:szCs w:val="22"/>
        </w:rPr>
        <w:t> </w:t>
      </w:r>
      <w:r w:rsidRPr="002422E0">
        <w:rPr>
          <w:rFonts w:cs="Arial"/>
          <w:sz w:val="22"/>
          <w:szCs w:val="22"/>
        </w:rPr>
        <w:tab/>
      </w:r>
    </w:p>
    <w:p w14:paraId="36C7DDA8" w14:textId="6EF553FC" w:rsidR="00DC752A" w:rsidRPr="002422E0" w:rsidRDefault="00DC752A" w:rsidP="002422E0">
      <w:pPr>
        <w:spacing w:line="276" w:lineRule="auto"/>
        <w:jc w:val="both"/>
        <w:rPr>
          <w:rFonts w:cs="Arial"/>
          <w:sz w:val="22"/>
          <w:szCs w:val="22"/>
        </w:rPr>
      </w:pPr>
      <w:r w:rsidRPr="002422E0">
        <w:rPr>
          <w:rFonts w:cs="Arial"/>
          <w:sz w:val="22"/>
          <w:szCs w:val="22"/>
        </w:rPr>
        <w:t xml:space="preserve">Rješenje iz prethodnog stavka ovog članka donosi se do 31. ožujka tekuće godine, ako se Odlukom </w:t>
      </w:r>
      <w:r w:rsidR="001C3870" w:rsidRPr="002422E0">
        <w:rPr>
          <w:rFonts w:cs="Arial"/>
          <w:sz w:val="22"/>
          <w:szCs w:val="22"/>
        </w:rPr>
        <w:t>Općinsko</w:t>
      </w:r>
      <w:r w:rsidRPr="002422E0">
        <w:rPr>
          <w:rFonts w:cs="Arial"/>
          <w:sz w:val="22"/>
          <w:szCs w:val="22"/>
        </w:rPr>
        <w:t xml:space="preserve">g vijeća </w:t>
      </w:r>
      <w:r w:rsidR="001C3870" w:rsidRPr="002422E0">
        <w:rPr>
          <w:rFonts w:cs="Arial"/>
          <w:sz w:val="22"/>
          <w:szCs w:val="22"/>
        </w:rPr>
        <w:t xml:space="preserve">Općine </w:t>
      </w:r>
      <w:r w:rsidR="00185993" w:rsidRPr="002422E0">
        <w:rPr>
          <w:rFonts w:cs="Arial"/>
          <w:sz w:val="22"/>
          <w:szCs w:val="22"/>
        </w:rPr>
        <w:t>O</w:t>
      </w:r>
      <w:r w:rsidR="00A919EB">
        <w:rPr>
          <w:rFonts w:cs="Arial"/>
          <w:sz w:val="22"/>
          <w:szCs w:val="22"/>
        </w:rPr>
        <w:t>kučani</w:t>
      </w:r>
      <w:r w:rsidRPr="002422E0">
        <w:rPr>
          <w:rFonts w:cs="Arial"/>
          <w:sz w:val="22"/>
          <w:szCs w:val="22"/>
        </w:rPr>
        <w:t xml:space="preserve"> mijenja vrijednost boda komunalne naknade ili drugi podatak bitan za njezin izračun u odnosu na prethodnu godinu kao i u slučaju promjene drugih podataka bitnih za utvrđivanje obveze plaćanja komunalne naknade. </w:t>
      </w:r>
    </w:p>
    <w:p w14:paraId="2D3E32D9" w14:textId="77777777" w:rsidR="00A919EB" w:rsidRDefault="00DC752A" w:rsidP="002422E0">
      <w:pPr>
        <w:spacing w:line="276" w:lineRule="auto"/>
        <w:jc w:val="both"/>
        <w:rPr>
          <w:rFonts w:cs="Arial"/>
          <w:sz w:val="22"/>
          <w:szCs w:val="22"/>
        </w:rPr>
      </w:pPr>
      <w:r w:rsidRPr="002422E0">
        <w:rPr>
          <w:rFonts w:cs="Arial"/>
          <w:sz w:val="22"/>
          <w:szCs w:val="22"/>
        </w:rPr>
        <w:tab/>
      </w:r>
    </w:p>
    <w:p w14:paraId="3BDABE60" w14:textId="54A3DC10" w:rsidR="00DC752A" w:rsidRPr="002422E0" w:rsidRDefault="00DC752A" w:rsidP="002422E0">
      <w:pPr>
        <w:spacing w:line="276" w:lineRule="auto"/>
        <w:jc w:val="both"/>
        <w:rPr>
          <w:rFonts w:cs="Arial"/>
          <w:sz w:val="22"/>
          <w:szCs w:val="22"/>
        </w:rPr>
      </w:pPr>
      <w:r w:rsidRPr="002422E0">
        <w:rPr>
          <w:rFonts w:cs="Arial"/>
          <w:sz w:val="22"/>
          <w:szCs w:val="22"/>
        </w:rPr>
        <w:t>Rješenjem o komunalnoj naknadi utvrđuje se:</w:t>
      </w:r>
    </w:p>
    <w:p w14:paraId="51C63873" w14:textId="3EE5BF05" w:rsidR="00DC752A" w:rsidRPr="002422E0" w:rsidRDefault="00DC752A" w:rsidP="00A919EB">
      <w:pPr>
        <w:pStyle w:val="Default"/>
        <w:numPr>
          <w:ilvl w:val="0"/>
          <w:numId w:val="18"/>
        </w:numPr>
        <w:spacing w:line="276" w:lineRule="auto"/>
        <w:jc w:val="both"/>
        <w:rPr>
          <w:rFonts w:ascii="Arial" w:hAnsi="Arial" w:cs="Arial"/>
          <w:color w:val="auto"/>
          <w:sz w:val="22"/>
          <w:szCs w:val="22"/>
        </w:rPr>
      </w:pPr>
      <w:r w:rsidRPr="002422E0">
        <w:rPr>
          <w:rFonts w:ascii="Arial" w:hAnsi="Arial" w:cs="Arial"/>
          <w:color w:val="auto"/>
          <w:sz w:val="22"/>
          <w:szCs w:val="22"/>
        </w:rPr>
        <w:t xml:space="preserve">iznos komunalne naknade po m² nekretnine, </w:t>
      </w:r>
    </w:p>
    <w:p w14:paraId="3C7069DF" w14:textId="621B2808" w:rsidR="00DC752A" w:rsidRPr="002422E0" w:rsidRDefault="00FD6269" w:rsidP="00A919EB">
      <w:pPr>
        <w:pStyle w:val="Default"/>
        <w:numPr>
          <w:ilvl w:val="0"/>
          <w:numId w:val="18"/>
        </w:numPr>
        <w:spacing w:line="276" w:lineRule="auto"/>
        <w:jc w:val="both"/>
        <w:rPr>
          <w:rFonts w:ascii="Arial" w:hAnsi="Arial" w:cs="Arial"/>
          <w:color w:val="auto"/>
          <w:sz w:val="22"/>
          <w:szCs w:val="22"/>
        </w:rPr>
      </w:pPr>
      <w:r w:rsidRPr="002422E0">
        <w:rPr>
          <w:rFonts w:ascii="Arial" w:hAnsi="Arial" w:cs="Arial"/>
          <w:color w:val="auto"/>
          <w:sz w:val="22"/>
          <w:szCs w:val="22"/>
        </w:rPr>
        <w:t>obračunska površina nekretnine,</w:t>
      </w:r>
    </w:p>
    <w:p w14:paraId="3F9A5E89" w14:textId="734FA06D" w:rsidR="00DC752A" w:rsidRPr="002422E0" w:rsidRDefault="00DC752A" w:rsidP="00A919EB">
      <w:pPr>
        <w:pStyle w:val="Default"/>
        <w:numPr>
          <w:ilvl w:val="0"/>
          <w:numId w:val="18"/>
        </w:numPr>
        <w:spacing w:line="276" w:lineRule="auto"/>
        <w:jc w:val="both"/>
        <w:rPr>
          <w:rFonts w:ascii="Arial" w:hAnsi="Arial" w:cs="Arial"/>
          <w:color w:val="auto"/>
          <w:sz w:val="22"/>
          <w:szCs w:val="22"/>
        </w:rPr>
      </w:pPr>
      <w:r w:rsidRPr="002422E0">
        <w:rPr>
          <w:rFonts w:ascii="Arial" w:hAnsi="Arial" w:cs="Arial"/>
          <w:color w:val="auto"/>
          <w:sz w:val="22"/>
          <w:szCs w:val="22"/>
        </w:rPr>
        <w:t xml:space="preserve">godišnji iznos komunalne naknade, </w:t>
      </w:r>
    </w:p>
    <w:p w14:paraId="20299566" w14:textId="50CA7726" w:rsidR="00DC752A" w:rsidRPr="002422E0" w:rsidRDefault="00DC752A" w:rsidP="00A919EB">
      <w:pPr>
        <w:pStyle w:val="Default"/>
        <w:numPr>
          <w:ilvl w:val="0"/>
          <w:numId w:val="18"/>
        </w:numPr>
        <w:spacing w:line="276" w:lineRule="auto"/>
        <w:jc w:val="both"/>
        <w:rPr>
          <w:rFonts w:ascii="Arial" w:hAnsi="Arial" w:cs="Arial"/>
          <w:color w:val="auto"/>
          <w:sz w:val="22"/>
          <w:szCs w:val="22"/>
        </w:rPr>
      </w:pPr>
      <w:r w:rsidRPr="002422E0">
        <w:rPr>
          <w:rFonts w:ascii="Arial" w:hAnsi="Arial" w:cs="Arial"/>
          <w:color w:val="auto"/>
          <w:sz w:val="22"/>
          <w:szCs w:val="22"/>
        </w:rPr>
        <w:t xml:space="preserve">mjesečni iznos komunalne naknade, odnosno iznos obroka komunalne naknade ako se naknada ne plaća mjesečno i </w:t>
      </w:r>
    </w:p>
    <w:p w14:paraId="7655258B" w14:textId="0249C8E5" w:rsidR="00DC752A" w:rsidRPr="002422E0" w:rsidRDefault="00DC752A" w:rsidP="00A919EB">
      <w:pPr>
        <w:pStyle w:val="Default"/>
        <w:numPr>
          <w:ilvl w:val="0"/>
          <w:numId w:val="18"/>
        </w:numPr>
        <w:spacing w:line="276" w:lineRule="auto"/>
        <w:jc w:val="both"/>
        <w:rPr>
          <w:rFonts w:ascii="Arial" w:hAnsi="Arial" w:cs="Arial"/>
          <w:color w:val="auto"/>
          <w:sz w:val="22"/>
          <w:szCs w:val="22"/>
        </w:rPr>
      </w:pPr>
      <w:r w:rsidRPr="002422E0">
        <w:rPr>
          <w:rFonts w:ascii="Arial" w:hAnsi="Arial" w:cs="Arial"/>
          <w:color w:val="auto"/>
          <w:sz w:val="22"/>
          <w:szCs w:val="22"/>
        </w:rPr>
        <w:t xml:space="preserve">rok za plaćanje mjesečnog iznosa komunalne naknade, odnosno iznosa obroka komunalne naknade ako se naknada ne plaća mjesečno.  </w:t>
      </w:r>
    </w:p>
    <w:p w14:paraId="0056E677" w14:textId="77777777" w:rsidR="00A919EB" w:rsidRDefault="00A919EB" w:rsidP="00A919EB">
      <w:pPr>
        <w:pStyle w:val="Default"/>
        <w:spacing w:line="276" w:lineRule="auto"/>
        <w:jc w:val="both"/>
        <w:rPr>
          <w:rFonts w:ascii="Arial" w:hAnsi="Arial" w:cs="Arial"/>
          <w:color w:val="auto"/>
          <w:sz w:val="22"/>
          <w:szCs w:val="22"/>
        </w:rPr>
      </w:pPr>
    </w:p>
    <w:p w14:paraId="3B8E4E3E" w14:textId="55C1A154" w:rsidR="00DC752A" w:rsidRPr="002422E0" w:rsidRDefault="00DC752A" w:rsidP="00A919EB">
      <w:pPr>
        <w:pStyle w:val="Default"/>
        <w:spacing w:line="276" w:lineRule="auto"/>
        <w:jc w:val="both"/>
        <w:rPr>
          <w:rFonts w:ascii="Arial" w:hAnsi="Arial" w:cs="Arial"/>
          <w:color w:val="auto"/>
          <w:sz w:val="22"/>
          <w:szCs w:val="22"/>
        </w:rPr>
      </w:pPr>
      <w:r w:rsidRPr="002422E0">
        <w:rPr>
          <w:rFonts w:ascii="Arial" w:hAnsi="Arial" w:cs="Arial"/>
          <w:color w:val="auto"/>
          <w:sz w:val="22"/>
          <w:szCs w:val="22"/>
        </w:rPr>
        <w:t xml:space="preserve">Godišnji iznos komunalne naknade utvrđuje se množenjem površine nekretnine za koju se utvrđuje obveza plaćanja komunalne naknade i iznosa komunalne naknade po m² površine nekretnine.  </w:t>
      </w:r>
    </w:p>
    <w:p w14:paraId="03E80A63" w14:textId="77777777" w:rsidR="00A919EB" w:rsidRDefault="00A919EB" w:rsidP="00A919EB">
      <w:pPr>
        <w:pStyle w:val="Default"/>
        <w:spacing w:line="276" w:lineRule="auto"/>
        <w:jc w:val="both"/>
        <w:rPr>
          <w:rFonts w:ascii="Arial" w:hAnsi="Arial" w:cs="Arial"/>
          <w:color w:val="auto"/>
          <w:sz w:val="22"/>
          <w:szCs w:val="22"/>
        </w:rPr>
      </w:pPr>
    </w:p>
    <w:p w14:paraId="23487821" w14:textId="77777777" w:rsidR="00816F1A" w:rsidRDefault="00DC752A" w:rsidP="00816F1A">
      <w:pPr>
        <w:pStyle w:val="Default"/>
        <w:spacing w:line="276" w:lineRule="auto"/>
        <w:jc w:val="both"/>
        <w:rPr>
          <w:rFonts w:ascii="Arial" w:hAnsi="Arial" w:cs="Arial"/>
          <w:color w:val="auto"/>
          <w:sz w:val="22"/>
          <w:szCs w:val="22"/>
        </w:rPr>
      </w:pPr>
      <w:r w:rsidRPr="002422E0">
        <w:rPr>
          <w:rFonts w:ascii="Arial" w:hAnsi="Arial" w:cs="Arial"/>
          <w:color w:val="auto"/>
          <w:sz w:val="22"/>
          <w:szCs w:val="22"/>
        </w:rPr>
        <w:t xml:space="preserve">Ništavo je rješenje o komunalnoj naknadi koje nema propisani sadržaj. </w:t>
      </w:r>
    </w:p>
    <w:p w14:paraId="7E52B4C0" w14:textId="60DD4261" w:rsidR="00A54E40" w:rsidRPr="00816F1A" w:rsidRDefault="00DC752A" w:rsidP="00816F1A">
      <w:pPr>
        <w:pStyle w:val="Default"/>
        <w:spacing w:line="276" w:lineRule="auto"/>
        <w:jc w:val="both"/>
        <w:rPr>
          <w:rFonts w:ascii="Arial" w:hAnsi="Arial" w:cs="Arial"/>
          <w:color w:val="auto"/>
          <w:sz w:val="22"/>
          <w:szCs w:val="22"/>
        </w:rPr>
      </w:pPr>
      <w:r w:rsidRPr="002422E0">
        <w:rPr>
          <w:rFonts w:ascii="Arial" w:hAnsi="Arial" w:cs="Arial"/>
          <w:sz w:val="22"/>
          <w:szCs w:val="22"/>
        </w:rPr>
        <w:lastRenderedPageBreak/>
        <w:t xml:space="preserve">Protiv rješenja o komunalnoj naknadi i rješenja o njegovoj ovrsi te rješenja o obustavi postupka, može se izjaviti žalba o kojoj odlučuje upravno tijelo županije nadležno za poslove komunalnog gospodarstva.  </w:t>
      </w:r>
    </w:p>
    <w:p w14:paraId="34755E26" w14:textId="77777777" w:rsidR="00A54E40" w:rsidRDefault="00A54E40" w:rsidP="002422E0">
      <w:pPr>
        <w:spacing w:line="276" w:lineRule="auto"/>
        <w:jc w:val="both"/>
        <w:rPr>
          <w:rFonts w:cs="Arial"/>
          <w:b/>
          <w:sz w:val="22"/>
          <w:szCs w:val="22"/>
        </w:rPr>
      </w:pPr>
    </w:p>
    <w:p w14:paraId="61610A9A" w14:textId="45ED1CC4" w:rsidR="00FD6269" w:rsidRPr="002422E0" w:rsidRDefault="00FD6269" w:rsidP="002422E0">
      <w:pPr>
        <w:spacing w:line="276" w:lineRule="auto"/>
        <w:jc w:val="both"/>
        <w:rPr>
          <w:rFonts w:cs="Arial"/>
          <w:b/>
          <w:sz w:val="22"/>
          <w:szCs w:val="22"/>
        </w:rPr>
      </w:pPr>
      <w:r w:rsidRPr="002422E0">
        <w:rPr>
          <w:rFonts w:cs="Arial"/>
          <w:b/>
          <w:sz w:val="22"/>
          <w:szCs w:val="22"/>
        </w:rPr>
        <w:t>XI</w:t>
      </w:r>
      <w:r w:rsidR="00FE7D29" w:rsidRPr="002422E0">
        <w:rPr>
          <w:rFonts w:cs="Arial"/>
          <w:b/>
          <w:sz w:val="22"/>
          <w:szCs w:val="22"/>
        </w:rPr>
        <w:t>I</w:t>
      </w:r>
      <w:r w:rsidRPr="002422E0">
        <w:rPr>
          <w:rFonts w:cs="Arial"/>
          <w:b/>
          <w:sz w:val="22"/>
          <w:szCs w:val="22"/>
        </w:rPr>
        <w:t>.  PRIJELAZNE I ZAVRŠNE ODREDBE</w:t>
      </w:r>
    </w:p>
    <w:p w14:paraId="0B2FC1D2" w14:textId="77777777" w:rsidR="00630E0A" w:rsidRPr="002422E0" w:rsidRDefault="00630E0A" w:rsidP="002422E0">
      <w:pPr>
        <w:spacing w:line="276" w:lineRule="auto"/>
        <w:jc w:val="center"/>
        <w:rPr>
          <w:rFonts w:cs="Arial"/>
          <w:b/>
          <w:sz w:val="22"/>
          <w:szCs w:val="22"/>
        </w:rPr>
      </w:pPr>
    </w:p>
    <w:p w14:paraId="2F2F3C10" w14:textId="7A9F9FF5" w:rsidR="00DC752A" w:rsidRPr="002422E0" w:rsidRDefault="00DC752A" w:rsidP="002422E0">
      <w:pPr>
        <w:spacing w:line="276" w:lineRule="auto"/>
        <w:jc w:val="center"/>
        <w:rPr>
          <w:rFonts w:cs="Arial"/>
          <w:b/>
          <w:sz w:val="22"/>
          <w:szCs w:val="22"/>
        </w:rPr>
      </w:pPr>
      <w:r w:rsidRPr="002422E0">
        <w:rPr>
          <w:rFonts w:cs="Arial"/>
          <w:b/>
          <w:sz w:val="22"/>
          <w:szCs w:val="22"/>
        </w:rPr>
        <w:t xml:space="preserve">Članak </w:t>
      </w:r>
      <w:r w:rsidR="001F5944" w:rsidRPr="002422E0">
        <w:rPr>
          <w:rFonts w:cs="Arial"/>
          <w:b/>
          <w:sz w:val="22"/>
          <w:szCs w:val="22"/>
        </w:rPr>
        <w:t>18</w:t>
      </w:r>
      <w:r w:rsidRPr="002422E0">
        <w:rPr>
          <w:rFonts w:cs="Arial"/>
          <w:b/>
          <w:sz w:val="22"/>
          <w:szCs w:val="22"/>
        </w:rPr>
        <w:t>.</w:t>
      </w:r>
    </w:p>
    <w:p w14:paraId="732A073A" w14:textId="47E150BD" w:rsidR="00F37E60" w:rsidRPr="002422E0" w:rsidRDefault="00F37E60" w:rsidP="002422E0">
      <w:pPr>
        <w:spacing w:line="276" w:lineRule="auto"/>
        <w:jc w:val="both"/>
        <w:rPr>
          <w:rFonts w:cs="Arial"/>
          <w:sz w:val="22"/>
          <w:szCs w:val="22"/>
        </w:rPr>
      </w:pPr>
      <w:r w:rsidRPr="002422E0">
        <w:rPr>
          <w:rFonts w:cs="Arial"/>
          <w:sz w:val="22"/>
          <w:szCs w:val="22"/>
        </w:rPr>
        <w:t xml:space="preserve">Stupanjem na snagu ove Odluke prestaje važiti Odluka o </w:t>
      </w:r>
      <w:r w:rsidR="009A5ADA" w:rsidRPr="002422E0">
        <w:rPr>
          <w:rFonts w:cs="Arial"/>
          <w:sz w:val="22"/>
          <w:szCs w:val="22"/>
        </w:rPr>
        <w:t>komunalnoj naknadi</w:t>
      </w:r>
      <w:r w:rsidRPr="002422E0">
        <w:rPr>
          <w:rFonts w:cs="Arial"/>
          <w:sz w:val="22"/>
          <w:szCs w:val="22"/>
        </w:rPr>
        <w:t xml:space="preserve">  („Služben</w:t>
      </w:r>
      <w:r w:rsidR="00A919EB">
        <w:rPr>
          <w:rFonts w:cs="Arial"/>
          <w:sz w:val="22"/>
          <w:szCs w:val="22"/>
        </w:rPr>
        <w:t>i</w:t>
      </w:r>
      <w:r w:rsidRPr="002422E0">
        <w:rPr>
          <w:rFonts w:cs="Arial"/>
          <w:sz w:val="22"/>
          <w:szCs w:val="22"/>
        </w:rPr>
        <w:t xml:space="preserve"> </w:t>
      </w:r>
      <w:r w:rsidR="00A919EB">
        <w:rPr>
          <w:rFonts w:cs="Arial"/>
          <w:sz w:val="22"/>
          <w:szCs w:val="22"/>
        </w:rPr>
        <w:t>vjesnik Brodsko-posavske županije</w:t>
      </w:r>
      <w:r w:rsidRPr="002422E0">
        <w:rPr>
          <w:rFonts w:cs="Arial"/>
          <w:sz w:val="22"/>
          <w:szCs w:val="22"/>
        </w:rPr>
        <w:t xml:space="preserve">“  broj </w:t>
      </w:r>
      <w:r w:rsidR="009E6D1C" w:rsidRPr="002422E0">
        <w:rPr>
          <w:rFonts w:cs="Arial"/>
          <w:sz w:val="22"/>
          <w:szCs w:val="22"/>
        </w:rPr>
        <w:t>1</w:t>
      </w:r>
      <w:r w:rsidR="00487EA7">
        <w:rPr>
          <w:rFonts w:cs="Arial"/>
          <w:sz w:val="22"/>
          <w:szCs w:val="22"/>
        </w:rPr>
        <w:t>9/18 i 48/21</w:t>
      </w:r>
      <w:r w:rsidRPr="002422E0">
        <w:rPr>
          <w:rFonts w:cs="Arial"/>
          <w:sz w:val="22"/>
          <w:szCs w:val="22"/>
        </w:rPr>
        <w:t>).</w:t>
      </w:r>
    </w:p>
    <w:p w14:paraId="5B4208FD" w14:textId="77777777" w:rsidR="00F37E60" w:rsidRPr="002422E0" w:rsidRDefault="00F37E60" w:rsidP="002422E0">
      <w:pPr>
        <w:spacing w:line="276" w:lineRule="auto"/>
        <w:jc w:val="both"/>
        <w:rPr>
          <w:rFonts w:cs="Arial"/>
          <w:b/>
          <w:sz w:val="22"/>
          <w:szCs w:val="22"/>
        </w:rPr>
      </w:pPr>
    </w:p>
    <w:p w14:paraId="4C043E9E" w14:textId="2A355671" w:rsidR="00146698" w:rsidRPr="002422E0" w:rsidRDefault="001F5944" w:rsidP="002422E0">
      <w:pPr>
        <w:spacing w:line="276" w:lineRule="auto"/>
        <w:jc w:val="center"/>
        <w:rPr>
          <w:rFonts w:cs="Arial"/>
          <w:b/>
          <w:sz w:val="22"/>
          <w:szCs w:val="22"/>
        </w:rPr>
      </w:pPr>
      <w:r w:rsidRPr="002422E0">
        <w:rPr>
          <w:rFonts w:cs="Arial"/>
          <w:b/>
          <w:sz w:val="22"/>
          <w:szCs w:val="22"/>
        </w:rPr>
        <w:t>Članak 19</w:t>
      </w:r>
      <w:r w:rsidR="00146698" w:rsidRPr="002422E0">
        <w:rPr>
          <w:rFonts w:cs="Arial"/>
          <w:b/>
          <w:sz w:val="22"/>
          <w:szCs w:val="22"/>
        </w:rPr>
        <w:t>.</w:t>
      </w:r>
    </w:p>
    <w:p w14:paraId="1A19E1C5" w14:textId="6240CDCE" w:rsidR="009A5ADA" w:rsidRPr="002422E0" w:rsidRDefault="009A5ADA" w:rsidP="002422E0">
      <w:pPr>
        <w:pStyle w:val="Bezproreda"/>
        <w:spacing w:line="276" w:lineRule="auto"/>
        <w:jc w:val="both"/>
        <w:rPr>
          <w:rFonts w:eastAsia="Geneva" w:cs="Arial"/>
          <w:noProof/>
          <w:sz w:val="22"/>
          <w:szCs w:val="22"/>
        </w:rPr>
      </w:pPr>
      <w:r w:rsidRPr="002422E0">
        <w:rPr>
          <w:rFonts w:cs="Arial"/>
          <w:sz w:val="22"/>
          <w:szCs w:val="22"/>
        </w:rPr>
        <w:t xml:space="preserve">Ova Odluka stupa na snagu osmog dana od dana objave u </w:t>
      </w:r>
      <w:r w:rsidR="00C405A1">
        <w:rPr>
          <w:rFonts w:cs="Arial"/>
          <w:sz w:val="22"/>
          <w:szCs w:val="22"/>
        </w:rPr>
        <w:t>„</w:t>
      </w:r>
      <w:r w:rsidRPr="002422E0">
        <w:rPr>
          <w:rFonts w:eastAsia="Geneva" w:cs="Arial"/>
          <w:noProof/>
          <w:sz w:val="22"/>
          <w:szCs w:val="22"/>
        </w:rPr>
        <w:t>Služben</w:t>
      </w:r>
      <w:r w:rsidR="00BE31FA" w:rsidRPr="002422E0">
        <w:rPr>
          <w:rFonts w:eastAsia="Geneva" w:cs="Arial"/>
          <w:noProof/>
          <w:sz w:val="22"/>
          <w:szCs w:val="22"/>
        </w:rPr>
        <w:t>om vjesniku Brodsko-posavske županije</w:t>
      </w:r>
      <w:r w:rsidR="00C405A1">
        <w:rPr>
          <w:rFonts w:eastAsia="Geneva" w:cs="Arial"/>
          <w:noProof/>
          <w:sz w:val="22"/>
          <w:szCs w:val="22"/>
        </w:rPr>
        <w:t>“</w:t>
      </w:r>
      <w:r w:rsidR="0001461E">
        <w:rPr>
          <w:rFonts w:eastAsia="Geneva" w:cs="Arial"/>
          <w:noProof/>
          <w:sz w:val="22"/>
          <w:szCs w:val="22"/>
        </w:rPr>
        <w:t>, a članak 7. ove Odluke primjenjuje se od 01.01.2025. godine.</w:t>
      </w:r>
    </w:p>
    <w:p w14:paraId="1723B1FA" w14:textId="6DF6FB96" w:rsidR="00146698" w:rsidRPr="002422E0" w:rsidRDefault="00146698" w:rsidP="002422E0">
      <w:pPr>
        <w:spacing w:line="276" w:lineRule="auto"/>
        <w:jc w:val="both"/>
        <w:rPr>
          <w:rFonts w:cs="Arial"/>
          <w:sz w:val="22"/>
          <w:szCs w:val="22"/>
        </w:rPr>
      </w:pPr>
    </w:p>
    <w:p w14:paraId="467EC956" w14:textId="08B32AE7" w:rsidR="009A5ADA" w:rsidRPr="002422E0" w:rsidRDefault="009A5ADA" w:rsidP="002422E0">
      <w:pPr>
        <w:pStyle w:val="Bezproreda"/>
        <w:spacing w:line="276" w:lineRule="auto"/>
        <w:jc w:val="center"/>
        <w:rPr>
          <w:rFonts w:cs="Arial"/>
          <w:sz w:val="22"/>
          <w:szCs w:val="22"/>
        </w:rPr>
      </w:pPr>
      <w:r w:rsidRPr="002422E0">
        <w:rPr>
          <w:rFonts w:cs="Arial"/>
          <w:sz w:val="22"/>
          <w:szCs w:val="22"/>
        </w:rPr>
        <w:t>OPĆINSKO VIJEĆE OPĆINE O</w:t>
      </w:r>
      <w:r w:rsidR="00BE31FA" w:rsidRPr="002422E0">
        <w:rPr>
          <w:rFonts w:cs="Arial"/>
          <w:sz w:val="22"/>
          <w:szCs w:val="22"/>
        </w:rPr>
        <w:t>KUČANI</w:t>
      </w:r>
    </w:p>
    <w:p w14:paraId="08FEB2CD" w14:textId="77777777" w:rsidR="009A5ADA" w:rsidRPr="002422E0" w:rsidRDefault="009A5ADA" w:rsidP="002422E0">
      <w:pPr>
        <w:spacing w:line="276" w:lineRule="auto"/>
        <w:ind w:left="3540" w:firstLine="708"/>
        <w:jc w:val="right"/>
        <w:rPr>
          <w:rFonts w:cs="Arial"/>
          <w:sz w:val="22"/>
          <w:szCs w:val="22"/>
        </w:rPr>
      </w:pPr>
    </w:p>
    <w:p w14:paraId="2E1E0BAF" w14:textId="77777777" w:rsidR="009A5ADA" w:rsidRPr="002422E0" w:rsidRDefault="009A5ADA" w:rsidP="002422E0">
      <w:pPr>
        <w:spacing w:line="276" w:lineRule="auto"/>
        <w:jc w:val="right"/>
        <w:rPr>
          <w:rFonts w:cs="Arial"/>
          <w:sz w:val="22"/>
          <w:szCs w:val="22"/>
        </w:rPr>
      </w:pPr>
    </w:p>
    <w:p w14:paraId="0AA50166" w14:textId="1B178D4B" w:rsidR="007A13EE" w:rsidRPr="002422E0" w:rsidRDefault="007A13EE" w:rsidP="002422E0">
      <w:pPr>
        <w:spacing w:line="276" w:lineRule="auto"/>
        <w:rPr>
          <w:rFonts w:cs="Arial"/>
          <w:sz w:val="22"/>
          <w:szCs w:val="22"/>
        </w:rPr>
      </w:pPr>
      <w:r w:rsidRPr="002422E0">
        <w:rPr>
          <w:rFonts w:cs="Arial"/>
          <w:sz w:val="22"/>
          <w:szCs w:val="22"/>
        </w:rPr>
        <w:t>KLASA: 363-0</w:t>
      </w:r>
      <w:r w:rsidR="00BE31FA" w:rsidRPr="002422E0">
        <w:rPr>
          <w:rFonts w:cs="Arial"/>
          <w:sz w:val="22"/>
          <w:szCs w:val="22"/>
        </w:rPr>
        <w:t>6</w:t>
      </w:r>
      <w:r w:rsidRPr="002422E0">
        <w:rPr>
          <w:rFonts w:cs="Arial"/>
          <w:sz w:val="22"/>
          <w:szCs w:val="22"/>
        </w:rPr>
        <w:t>/24-01/</w:t>
      </w:r>
      <w:r w:rsidR="00BE31FA" w:rsidRPr="002422E0">
        <w:rPr>
          <w:rFonts w:cs="Arial"/>
          <w:sz w:val="22"/>
          <w:szCs w:val="22"/>
        </w:rPr>
        <w:t>1</w:t>
      </w:r>
    </w:p>
    <w:p w14:paraId="773359E7" w14:textId="5A458A04" w:rsidR="007A13EE" w:rsidRPr="002422E0" w:rsidRDefault="007A13EE" w:rsidP="002422E0">
      <w:pPr>
        <w:spacing w:line="276" w:lineRule="auto"/>
        <w:rPr>
          <w:rFonts w:cs="Arial"/>
          <w:sz w:val="22"/>
          <w:szCs w:val="22"/>
        </w:rPr>
      </w:pPr>
      <w:r w:rsidRPr="002422E0">
        <w:rPr>
          <w:rFonts w:cs="Arial"/>
          <w:sz w:val="22"/>
          <w:szCs w:val="22"/>
        </w:rPr>
        <w:t>URBROJ: 2178-21-01-24-1</w:t>
      </w:r>
    </w:p>
    <w:p w14:paraId="080CE76F" w14:textId="4B068DD1" w:rsidR="007A13EE" w:rsidRPr="002422E0" w:rsidRDefault="007A13EE" w:rsidP="002422E0">
      <w:pPr>
        <w:spacing w:line="276" w:lineRule="auto"/>
        <w:rPr>
          <w:rFonts w:cs="Arial"/>
          <w:sz w:val="22"/>
          <w:szCs w:val="22"/>
        </w:rPr>
      </w:pPr>
      <w:r w:rsidRPr="002422E0">
        <w:rPr>
          <w:rFonts w:cs="Arial"/>
          <w:sz w:val="22"/>
          <w:szCs w:val="22"/>
        </w:rPr>
        <w:t xml:space="preserve">U Okučanima, </w:t>
      </w:r>
      <w:r w:rsidR="00C405A1">
        <w:rPr>
          <w:rFonts w:cs="Arial"/>
          <w:sz w:val="22"/>
          <w:szCs w:val="22"/>
        </w:rPr>
        <w:t>29</w:t>
      </w:r>
      <w:r w:rsidRPr="002422E0">
        <w:rPr>
          <w:rFonts w:cs="Arial"/>
          <w:sz w:val="22"/>
          <w:szCs w:val="22"/>
        </w:rPr>
        <w:t>. veljače 2024. godine</w:t>
      </w:r>
    </w:p>
    <w:p w14:paraId="26258853" w14:textId="403326E3" w:rsidR="007A13EE" w:rsidRDefault="00C405A1" w:rsidP="00C405A1">
      <w:pPr>
        <w:spacing w:line="276" w:lineRule="auto"/>
        <w:jc w:val="right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Predsjednik</w:t>
      </w:r>
    </w:p>
    <w:p w14:paraId="0EF030C4" w14:textId="172EF226" w:rsidR="00C405A1" w:rsidRPr="002422E0" w:rsidRDefault="00C405A1" w:rsidP="00C405A1">
      <w:pPr>
        <w:spacing w:line="276" w:lineRule="auto"/>
        <w:jc w:val="right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Ivica Pivac</w:t>
      </w:r>
    </w:p>
    <w:sectPr w:rsidR="00C405A1" w:rsidRPr="002422E0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877457" w14:textId="77777777" w:rsidR="00E7055B" w:rsidRDefault="00E7055B" w:rsidP="00A64EBE">
      <w:r>
        <w:separator/>
      </w:r>
    </w:p>
  </w:endnote>
  <w:endnote w:type="continuationSeparator" w:id="0">
    <w:p w14:paraId="2AD9F8C2" w14:textId="77777777" w:rsidR="00E7055B" w:rsidRDefault="00E7055B" w:rsidP="00A64E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eneva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D9732D" w14:textId="354C5153" w:rsidR="00A64EBE" w:rsidRDefault="00A64EBE">
    <w:pPr>
      <w:pStyle w:val="Podnoje"/>
      <w:jc w:val="right"/>
    </w:pPr>
  </w:p>
  <w:p w14:paraId="3102DA7C" w14:textId="77777777" w:rsidR="00A64EBE" w:rsidRDefault="00A64EBE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655B50" w14:textId="77777777" w:rsidR="00E7055B" w:rsidRDefault="00E7055B" w:rsidP="00A64EBE">
      <w:r>
        <w:separator/>
      </w:r>
    </w:p>
  </w:footnote>
  <w:footnote w:type="continuationSeparator" w:id="0">
    <w:p w14:paraId="130788BE" w14:textId="77777777" w:rsidR="00E7055B" w:rsidRDefault="00E7055B" w:rsidP="00A64E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53D27"/>
    <w:multiLevelType w:val="hybridMultilevel"/>
    <w:tmpl w:val="605C177A"/>
    <w:lvl w:ilvl="0" w:tplc="6952E6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F21DEA"/>
    <w:multiLevelType w:val="hybridMultilevel"/>
    <w:tmpl w:val="C756D0DA"/>
    <w:lvl w:ilvl="0" w:tplc="6952E6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9224F8"/>
    <w:multiLevelType w:val="hybridMultilevel"/>
    <w:tmpl w:val="0A301EA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531AEB"/>
    <w:multiLevelType w:val="hybridMultilevel"/>
    <w:tmpl w:val="1090E06A"/>
    <w:lvl w:ilvl="0" w:tplc="6952E6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7F5048"/>
    <w:multiLevelType w:val="hybridMultilevel"/>
    <w:tmpl w:val="3A8EDCAA"/>
    <w:lvl w:ilvl="0" w:tplc="334423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7F1775"/>
    <w:multiLevelType w:val="hybridMultilevel"/>
    <w:tmpl w:val="9C1AFF08"/>
    <w:lvl w:ilvl="0" w:tplc="512A3960"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17960038"/>
    <w:multiLevelType w:val="hybridMultilevel"/>
    <w:tmpl w:val="138E72A8"/>
    <w:lvl w:ilvl="0" w:tplc="61405DD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8E3310"/>
    <w:multiLevelType w:val="hybridMultilevel"/>
    <w:tmpl w:val="5114EE0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1A205AF"/>
    <w:multiLevelType w:val="hybridMultilevel"/>
    <w:tmpl w:val="51B88568"/>
    <w:lvl w:ilvl="0" w:tplc="334423F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22B529B1"/>
    <w:multiLevelType w:val="hybridMultilevel"/>
    <w:tmpl w:val="2F62407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6A4119C"/>
    <w:multiLevelType w:val="hybridMultilevel"/>
    <w:tmpl w:val="7CECCB18"/>
    <w:lvl w:ilvl="0" w:tplc="0C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AB0508B"/>
    <w:multiLevelType w:val="hybridMultilevel"/>
    <w:tmpl w:val="31EA582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CD1BCD"/>
    <w:multiLevelType w:val="hybridMultilevel"/>
    <w:tmpl w:val="5A64343A"/>
    <w:lvl w:ilvl="0" w:tplc="6952E6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043580"/>
    <w:multiLevelType w:val="hybridMultilevel"/>
    <w:tmpl w:val="80A2518E"/>
    <w:lvl w:ilvl="0" w:tplc="334423F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35DE4924"/>
    <w:multiLevelType w:val="hybridMultilevel"/>
    <w:tmpl w:val="421C925C"/>
    <w:lvl w:ilvl="0" w:tplc="6952E6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415351"/>
    <w:multiLevelType w:val="hybridMultilevel"/>
    <w:tmpl w:val="0CC2C6A6"/>
    <w:lvl w:ilvl="0" w:tplc="41943672"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6" w15:restartNumberingAfterBreak="0">
    <w:nsid w:val="3B1129DF"/>
    <w:multiLevelType w:val="hybridMultilevel"/>
    <w:tmpl w:val="8FB69F0A"/>
    <w:lvl w:ilvl="0" w:tplc="A77493A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8400DE"/>
    <w:multiLevelType w:val="hybridMultilevel"/>
    <w:tmpl w:val="CD42F738"/>
    <w:lvl w:ilvl="0" w:tplc="6952E6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723545"/>
    <w:multiLevelType w:val="hybridMultilevel"/>
    <w:tmpl w:val="4DF04D98"/>
    <w:lvl w:ilvl="0" w:tplc="6952E6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F05122"/>
    <w:multiLevelType w:val="hybridMultilevel"/>
    <w:tmpl w:val="3FBA4C1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924D27"/>
    <w:multiLevelType w:val="hybridMultilevel"/>
    <w:tmpl w:val="139CAECE"/>
    <w:lvl w:ilvl="0" w:tplc="61405DD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9848D7"/>
    <w:multiLevelType w:val="hybridMultilevel"/>
    <w:tmpl w:val="FDB6D590"/>
    <w:lvl w:ilvl="0" w:tplc="9B74461C"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63FD1B38"/>
    <w:multiLevelType w:val="hybridMultilevel"/>
    <w:tmpl w:val="B9F2FEFA"/>
    <w:lvl w:ilvl="0" w:tplc="6952E6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573C8C"/>
    <w:multiLevelType w:val="hybridMultilevel"/>
    <w:tmpl w:val="1924FE6A"/>
    <w:lvl w:ilvl="0" w:tplc="334423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6564193"/>
    <w:multiLevelType w:val="hybridMultilevel"/>
    <w:tmpl w:val="6DB6700A"/>
    <w:lvl w:ilvl="0" w:tplc="041A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6B8508AF"/>
    <w:multiLevelType w:val="hybridMultilevel"/>
    <w:tmpl w:val="A1FA8CB4"/>
    <w:lvl w:ilvl="0" w:tplc="61405DD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6B903B7B"/>
    <w:multiLevelType w:val="hybridMultilevel"/>
    <w:tmpl w:val="40706C1C"/>
    <w:lvl w:ilvl="0" w:tplc="334423F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7" w15:restartNumberingAfterBreak="0">
    <w:nsid w:val="7DA74933"/>
    <w:multiLevelType w:val="hybridMultilevel"/>
    <w:tmpl w:val="BBF8B2F0"/>
    <w:lvl w:ilvl="0" w:tplc="61405DDC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 w16cid:durableId="71389315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06326106">
    <w:abstractNumId w:val="10"/>
  </w:num>
  <w:num w:numId="3" w16cid:durableId="146753975">
    <w:abstractNumId w:val="26"/>
  </w:num>
  <w:num w:numId="4" w16cid:durableId="200828461">
    <w:abstractNumId w:val="21"/>
  </w:num>
  <w:num w:numId="5" w16cid:durableId="489830009">
    <w:abstractNumId w:val="13"/>
  </w:num>
  <w:num w:numId="6" w16cid:durableId="213588862">
    <w:abstractNumId w:val="15"/>
  </w:num>
  <w:num w:numId="7" w16cid:durableId="1486435629">
    <w:abstractNumId w:val="8"/>
  </w:num>
  <w:num w:numId="8" w16cid:durableId="349648383">
    <w:abstractNumId w:val="5"/>
  </w:num>
  <w:num w:numId="9" w16cid:durableId="1366053277">
    <w:abstractNumId w:val="23"/>
  </w:num>
  <w:num w:numId="10" w16cid:durableId="757290609">
    <w:abstractNumId w:val="3"/>
  </w:num>
  <w:num w:numId="11" w16cid:durableId="1945067620">
    <w:abstractNumId w:val="12"/>
  </w:num>
  <w:num w:numId="12" w16cid:durableId="5059537">
    <w:abstractNumId w:val="4"/>
  </w:num>
  <w:num w:numId="13" w16cid:durableId="1016006385">
    <w:abstractNumId w:val="17"/>
  </w:num>
  <w:num w:numId="14" w16cid:durableId="1771580920">
    <w:abstractNumId w:val="18"/>
  </w:num>
  <w:num w:numId="15" w16cid:durableId="811795939">
    <w:abstractNumId w:val="0"/>
  </w:num>
  <w:num w:numId="16" w16cid:durableId="1182932221">
    <w:abstractNumId w:val="22"/>
  </w:num>
  <w:num w:numId="17" w16cid:durableId="968248025">
    <w:abstractNumId w:val="1"/>
  </w:num>
  <w:num w:numId="18" w16cid:durableId="1314487586">
    <w:abstractNumId w:val="14"/>
  </w:num>
  <w:num w:numId="19" w16cid:durableId="1087113910">
    <w:abstractNumId w:val="7"/>
  </w:num>
  <w:num w:numId="20" w16cid:durableId="1204831121">
    <w:abstractNumId w:val="9"/>
  </w:num>
  <w:num w:numId="21" w16cid:durableId="1524706690">
    <w:abstractNumId w:val="16"/>
  </w:num>
  <w:num w:numId="22" w16cid:durableId="1163591902">
    <w:abstractNumId w:val="11"/>
  </w:num>
  <w:num w:numId="23" w16cid:durableId="417481940">
    <w:abstractNumId w:val="6"/>
  </w:num>
  <w:num w:numId="24" w16cid:durableId="541139341">
    <w:abstractNumId w:val="25"/>
  </w:num>
  <w:num w:numId="25" w16cid:durableId="1899972063">
    <w:abstractNumId w:val="24"/>
  </w:num>
  <w:num w:numId="26" w16cid:durableId="976034891">
    <w:abstractNumId w:val="2"/>
  </w:num>
  <w:num w:numId="27" w16cid:durableId="1805661377">
    <w:abstractNumId w:val="19"/>
  </w:num>
  <w:num w:numId="28" w16cid:durableId="963656527">
    <w:abstractNumId w:val="27"/>
  </w:num>
  <w:num w:numId="29" w16cid:durableId="164292790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419D5"/>
    <w:rsid w:val="0001461E"/>
    <w:rsid w:val="00037080"/>
    <w:rsid w:val="0004164C"/>
    <w:rsid w:val="0005117D"/>
    <w:rsid w:val="00051D50"/>
    <w:rsid w:val="00056B58"/>
    <w:rsid w:val="000A5E87"/>
    <w:rsid w:val="000C78CB"/>
    <w:rsid w:val="000D2CC9"/>
    <w:rsid w:val="000E3852"/>
    <w:rsid w:val="000E3A4A"/>
    <w:rsid w:val="000F67D6"/>
    <w:rsid w:val="000F7899"/>
    <w:rsid w:val="00122281"/>
    <w:rsid w:val="001375DA"/>
    <w:rsid w:val="00146646"/>
    <w:rsid w:val="00146698"/>
    <w:rsid w:val="00146B21"/>
    <w:rsid w:val="00171352"/>
    <w:rsid w:val="001825DA"/>
    <w:rsid w:val="00185993"/>
    <w:rsid w:val="00192D92"/>
    <w:rsid w:val="001A3B89"/>
    <w:rsid w:val="001B5B60"/>
    <w:rsid w:val="001C3870"/>
    <w:rsid w:val="001F5944"/>
    <w:rsid w:val="00215414"/>
    <w:rsid w:val="00231F5B"/>
    <w:rsid w:val="002422E0"/>
    <w:rsid w:val="00244B0E"/>
    <w:rsid w:val="002701F8"/>
    <w:rsid w:val="002825B0"/>
    <w:rsid w:val="0028659C"/>
    <w:rsid w:val="002B5EDB"/>
    <w:rsid w:val="002C6685"/>
    <w:rsid w:val="002D5834"/>
    <w:rsid w:val="002F7C14"/>
    <w:rsid w:val="00306A3F"/>
    <w:rsid w:val="00322C1E"/>
    <w:rsid w:val="00342D2F"/>
    <w:rsid w:val="0034458F"/>
    <w:rsid w:val="00350387"/>
    <w:rsid w:val="00357FEA"/>
    <w:rsid w:val="0038523F"/>
    <w:rsid w:val="00386E36"/>
    <w:rsid w:val="003876F7"/>
    <w:rsid w:val="003A6BA4"/>
    <w:rsid w:val="003B3E0A"/>
    <w:rsid w:val="003E572E"/>
    <w:rsid w:val="003F714D"/>
    <w:rsid w:val="004067DB"/>
    <w:rsid w:val="00412B0E"/>
    <w:rsid w:val="00437D13"/>
    <w:rsid w:val="004655DF"/>
    <w:rsid w:val="00470BB3"/>
    <w:rsid w:val="00486E20"/>
    <w:rsid w:val="00487EA7"/>
    <w:rsid w:val="00495563"/>
    <w:rsid w:val="004A7393"/>
    <w:rsid w:val="004C5AA1"/>
    <w:rsid w:val="004D1825"/>
    <w:rsid w:val="004E5779"/>
    <w:rsid w:val="004F4EBB"/>
    <w:rsid w:val="004F6C40"/>
    <w:rsid w:val="00500C24"/>
    <w:rsid w:val="005020B7"/>
    <w:rsid w:val="00503CBE"/>
    <w:rsid w:val="0053410A"/>
    <w:rsid w:val="00573195"/>
    <w:rsid w:val="005E1FB1"/>
    <w:rsid w:val="005F793B"/>
    <w:rsid w:val="00630E0A"/>
    <w:rsid w:val="006530C8"/>
    <w:rsid w:val="00695362"/>
    <w:rsid w:val="006B1456"/>
    <w:rsid w:val="006B6253"/>
    <w:rsid w:val="006C34BC"/>
    <w:rsid w:val="006E1A23"/>
    <w:rsid w:val="006F2BF6"/>
    <w:rsid w:val="00721F9A"/>
    <w:rsid w:val="00723AA6"/>
    <w:rsid w:val="00733C8C"/>
    <w:rsid w:val="00742EC1"/>
    <w:rsid w:val="00744D7C"/>
    <w:rsid w:val="00751C1D"/>
    <w:rsid w:val="00751C9A"/>
    <w:rsid w:val="00782CC1"/>
    <w:rsid w:val="007A13EE"/>
    <w:rsid w:val="007B1060"/>
    <w:rsid w:val="007C1D17"/>
    <w:rsid w:val="007C589C"/>
    <w:rsid w:val="007E0943"/>
    <w:rsid w:val="007E2FAB"/>
    <w:rsid w:val="007E4434"/>
    <w:rsid w:val="007F4A76"/>
    <w:rsid w:val="008161F4"/>
    <w:rsid w:val="008162A8"/>
    <w:rsid w:val="00816F1A"/>
    <w:rsid w:val="0082071D"/>
    <w:rsid w:val="00830407"/>
    <w:rsid w:val="008305F4"/>
    <w:rsid w:val="008317F0"/>
    <w:rsid w:val="0086061F"/>
    <w:rsid w:val="00862F85"/>
    <w:rsid w:val="008765C8"/>
    <w:rsid w:val="008A5E8E"/>
    <w:rsid w:val="008A77D7"/>
    <w:rsid w:val="008F65F2"/>
    <w:rsid w:val="00904A36"/>
    <w:rsid w:val="00921ED8"/>
    <w:rsid w:val="0093425D"/>
    <w:rsid w:val="009419D5"/>
    <w:rsid w:val="009602CC"/>
    <w:rsid w:val="009725C9"/>
    <w:rsid w:val="009906A1"/>
    <w:rsid w:val="00991E2B"/>
    <w:rsid w:val="009A5ADA"/>
    <w:rsid w:val="009B544E"/>
    <w:rsid w:val="009E3936"/>
    <w:rsid w:val="009E672F"/>
    <w:rsid w:val="009E6D1C"/>
    <w:rsid w:val="009F0929"/>
    <w:rsid w:val="009F0B3A"/>
    <w:rsid w:val="00A32D42"/>
    <w:rsid w:val="00A54C73"/>
    <w:rsid w:val="00A54E40"/>
    <w:rsid w:val="00A55C11"/>
    <w:rsid w:val="00A64EBE"/>
    <w:rsid w:val="00A80CC7"/>
    <w:rsid w:val="00A919EB"/>
    <w:rsid w:val="00AA0C3A"/>
    <w:rsid w:val="00AB0E1A"/>
    <w:rsid w:val="00AC0DD0"/>
    <w:rsid w:val="00AD2BEF"/>
    <w:rsid w:val="00AE1D8A"/>
    <w:rsid w:val="00AF4BE0"/>
    <w:rsid w:val="00AF6F1F"/>
    <w:rsid w:val="00B06BEC"/>
    <w:rsid w:val="00B1742D"/>
    <w:rsid w:val="00B21508"/>
    <w:rsid w:val="00B26F02"/>
    <w:rsid w:val="00B46CC0"/>
    <w:rsid w:val="00B56F38"/>
    <w:rsid w:val="00B60DE5"/>
    <w:rsid w:val="00B6562C"/>
    <w:rsid w:val="00B84A3F"/>
    <w:rsid w:val="00B91CEF"/>
    <w:rsid w:val="00BC012A"/>
    <w:rsid w:val="00BC5553"/>
    <w:rsid w:val="00BD0859"/>
    <w:rsid w:val="00BE31FA"/>
    <w:rsid w:val="00C07BA3"/>
    <w:rsid w:val="00C21067"/>
    <w:rsid w:val="00C313B5"/>
    <w:rsid w:val="00C405A1"/>
    <w:rsid w:val="00C65866"/>
    <w:rsid w:val="00CB1268"/>
    <w:rsid w:val="00CE4738"/>
    <w:rsid w:val="00D3048F"/>
    <w:rsid w:val="00D33136"/>
    <w:rsid w:val="00D334F6"/>
    <w:rsid w:val="00D3731E"/>
    <w:rsid w:val="00D616F6"/>
    <w:rsid w:val="00D637C4"/>
    <w:rsid w:val="00D82D89"/>
    <w:rsid w:val="00DB7871"/>
    <w:rsid w:val="00DC752A"/>
    <w:rsid w:val="00E22548"/>
    <w:rsid w:val="00E564B4"/>
    <w:rsid w:val="00E60A08"/>
    <w:rsid w:val="00E7055B"/>
    <w:rsid w:val="00E7520A"/>
    <w:rsid w:val="00E91451"/>
    <w:rsid w:val="00EB2539"/>
    <w:rsid w:val="00EB3009"/>
    <w:rsid w:val="00EB44DB"/>
    <w:rsid w:val="00EC0D65"/>
    <w:rsid w:val="00ED7EB8"/>
    <w:rsid w:val="00EF32DE"/>
    <w:rsid w:val="00EF6616"/>
    <w:rsid w:val="00F00A4A"/>
    <w:rsid w:val="00F13F5C"/>
    <w:rsid w:val="00F152BF"/>
    <w:rsid w:val="00F376CF"/>
    <w:rsid w:val="00F37E60"/>
    <w:rsid w:val="00F52458"/>
    <w:rsid w:val="00F54C92"/>
    <w:rsid w:val="00F6102A"/>
    <w:rsid w:val="00F6775E"/>
    <w:rsid w:val="00FB38B6"/>
    <w:rsid w:val="00FC2C55"/>
    <w:rsid w:val="00FD11E5"/>
    <w:rsid w:val="00FD6269"/>
    <w:rsid w:val="00FE7D29"/>
    <w:rsid w:val="00FF02E8"/>
    <w:rsid w:val="00FF1DA7"/>
    <w:rsid w:val="00FF7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E94751"/>
  <w15:docId w15:val="{D51B5668-BAB5-4F2B-9227-A2B29465D8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C752A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hr-HR"/>
    </w:rPr>
  </w:style>
  <w:style w:type="paragraph" w:styleId="Naslov1">
    <w:name w:val="heading 1"/>
    <w:basedOn w:val="Normal"/>
    <w:next w:val="Normal"/>
    <w:link w:val="Naslov1Char"/>
    <w:qFormat/>
    <w:rsid w:val="00DC752A"/>
    <w:pPr>
      <w:keepNext/>
      <w:jc w:val="center"/>
      <w:outlineLvl w:val="0"/>
    </w:pPr>
    <w:rPr>
      <w:b/>
      <w:bCs/>
      <w:sz w:val="22"/>
      <w:szCs w:val="22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DC752A"/>
    <w:rPr>
      <w:rFonts w:ascii="Arial" w:eastAsia="Times New Roman" w:hAnsi="Arial" w:cs="Times New Roman"/>
      <w:b/>
      <w:bCs/>
      <w:lang w:eastAsia="hr-HR"/>
    </w:rPr>
  </w:style>
  <w:style w:type="paragraph" w:styleId="Tijeloteksta">
    <w:name w:val="Body Text"/>
    <w:basedOn w:val="Normal"/>
    <w:link w:val="TijelotekstaChar"/>
    <w:unhideWhenUsed/>
    <w:rsid w:val="00DC752A"/>
    <w:pPr>
      <w:jc w:val="both"/>
    </w:pPr>
    <w:rPr>
      <w:rFonts w:ascii="Times New Roman" w:hAnsi="Times New Roman"/>
      <w:sz w:val="22"/>
      <w:szCs w:val="20"/>
    </w:rPr>
  </w:style>
  <w:style w:type="character" w:customStyle="1" w:styleId="TijelotekstaChar">
    <w:name w:val="Tijelo teksta Char"/>
    <w:basedOn w:val="Zadanifontodlomka"/>
    <w:link w:val="Tijeloteksta"/>
    <w:rsid w:val="00DC752A"/>
    <w:rPr>
      <w:rFonts w:ascii="Times New Roman" w:eastAsia="Times New Roman" w:hAnsi="Times New Roman" w:cs="Times New Roman"/>
      <w:szCs w:val="20"/>
      <w:lang w:eastAsia="hr-HR"/>
    </w:rPr>
  </w:style>
  <w:style w:type="paragraph" w:styleId="Uvuenotijeloteksta">
    <w:name w:val="Body Text Indent"/>
    <w:basedOn w:val="Normal"/>
    <w:link w:val="UvuenotijelotekstaChar"/>
    <w:semiHidden/>
    <w:unhideWhenUsed/>
    <w:rsid w:val="00DC752A"/>
    <w:pPr>
      <w:spacing w:after="120"/>
      <w:ind w:left="283"/>
    </w:pPr>
  </w:style>
  <w:style w:type="character" w:customStyle="1" w:styleId="UvuenotijelotekstaChar">
    <w:name w:val="Uvučeno tijelo teksta Char"/>
    <w:basedOn w:val="Zadanifontodlomka"/>
    <w:link w:val="Uvuenotijeloteksta"/>
    <w:semiHidden/>
    <w:rsid w:val="00DC752A"/>
    <w:rPr>
      <w:rFonts w:ascii="Arial" w:eastAsia="Times New Roman" w:hAnsi="Arial" w:cs="Times New Roman"/>
      <w:sz w:val="24"/>
      <w:szCs w:val="24"/>
      <w:lang w:eastAsia="hr-HR"/>
    </w:rPr>
  </w:style>
  <w:style w:type="paragraph" w:customStyle="1" w:styleId="Default">
    <w:name w:val="Default"/>
    <w:rsid w:val="00DC752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2825B0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A64EBE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A64EBE"/>
    <w:rPr>
      <w:rFonts w:ascii="Arial" w:eastAsia="Times New Roman" w:hAnsi="Arial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A64EBE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A64EBE"/>
    <w:rPr>
      <w:rFonts w:ascii="Arial" w:eastAsia="Times New Roman" w:hAnsi="Arial" w:cs="Times New Roman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E22548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E22548"/>
    <w:rPr>
      <w:rFonts w:ascii="Segoe UI" w:eastAsia="Times New Roman" w:hAnsi="Segoe UI" w:cs="Segoe UI"/>
      <w:sz w:val="18"/>
      <w:szCs w:val="18"/>
      <w:lang w:eastAsia="hr-HR"/>
    </w:rPr>
  </w:style>
  <w:style w:type="character" w:styleId="Naglaeno">
    <w:name w:val="Strong"/>
    <w:basedOn w:val="Zadanifontodlomka"/>
    <w:uiPriority w:val="22"/>
    <w:qFormat/>
    <w:rsid w:val="00B6562C"/>
    <w:rPr>
      <w:b/>
      <w:bCs/>
    </w:rPr>
  </w:style>
  <w:style w:type="table" w:styleId="Reetkatablice">
    <w:name w:val="Table Grid"/>
    <w:basedOn w:val="Obinatablica"/>
    <w:uiPriority w:val="59"/>
    <w:rsid w:val="001A3B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andardWeb">
    <w:name w:val="Normal (Web)"/>
    <w:basedOn w:val="Normal"/>
    <w:uiPriority w:val="99"/>
    <w:unhideWhenUsed/>
    <w:rsid w:val="006B6253"/>
    <w:pPr>
      <w:spacing w:before="100" w:beforeAutospacing="1" w:after="100" w:afterAutospacing="1"/>
    </w:pPr>
    <w:rPr>
      <w:rFonts w:ascii="Times New Roman" w:hAnsi="Times New Roman"/>
    </w:rPr>
  </w:style>
  <w:style w:type="paragraph" w:styleId="Bezproreda">
    <w:name w:val="No Spacing"/>
    <w:uiPriority w:val="1"/>
    <w:qFormat/>
    <w:rsid w:val="006B6253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0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E9DDB7-F550-4947-904D-6703481455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767</TotalTime>
  <Pages>7</Pages>
  <Words>1960</Words>
  <Characters>11177</Characters>
  <Application>Microsoft Office Word</Application>
  <DocSecurity>0</DocSecurity>
  <Lines>93</Lines>
  <Paragraphs>26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DragicaKemeter</dc:creator>
  <cp:lastModifiedBy>korisnik</cp:lastModifiedBy>
  <cp:revision>59</cp:revision>
  <cp:lastPrinted>2023-09-21T08:30:00Z</cp:lastPrinted>
  <dcterms:created xsi:type="dcterms:W3CDTF">2018-11-19T10:30:00Z</dcterms:created>
  <dcterms:modified xsi:type="dcterms:W3CDTF">2024-03-05T12:48:00Z</dcterms:modified>
</cp:coreProperties>
</file>